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02" w:rsidRPr="00843289" w:rsidRDefault="00D43185" w:rsidP="00843289">
      <w:pPr>
        <w:pStyle w:val="Title"/>
      </w:pPr>
      <w:r>
        <w:t>Cryptography</w:t>
      </w:r>
      <w:r w:rsidR="00843289" w:rsidRPr="00843289">
        <w:t xml:space="preserve"> Murder Mystery</w:t>
      </w:r>
    </w:p>
    <w:p w:rsidR="00843289" w:rsidRPr="00843289" w:rsidRDefault="00843289" w:rsidP="00843289">
      <w:pPr>
        <w:pStyle w:val="Subtitle"/>
      </w:pPr>
      <w:r w:rsidRPr="00843289">
        <w:t>Lesson Plan – For Teacher Use Only</w:t>
      </w:r>
    </w:p>
    <w:tbl>
      <w:tblPr>
        <w:tblStyle w:val="TableGrid"/>
        <w:tblW w:w="0" w:type="auto"/>
        <w:tblLook w:val="04A0" w:firstRow="1" w:lastRow="0" w:firstColumn="1" w:lastColumn="0" w:noHBand="0" w:noVBand="1"/>
      </w:tblPr>
      <w:tblGrid>
        <w:gridCol w:w="10790"/>
      </w:tblGrid>
      <w:tr w:rsidR="00B673C6" w:rsidTr="00B673C6">
        <w:trPr>
          <w:trHeight w:val="440"/>
        </w:trPr>
        <w:tc>
          <w:tcPr>
            <w:tcW w:w="10790" w:type="dxa"/>
            <w:shd w:val="clear" w:color="auto" w:fill="D9D9D9" w:themeFill="background1" w:themeFillShade="D9"/>
            <w:vAlign w:val="center"/>
          </w:tcPr>
          <w:p w:rsidR="00B673C6" w:rsidRPr="00B673C6" w:rsidRDefault="00B673C6" w:rsidP="00B673C6">
            <w:pPr>
              <w:pStyle w:val="Heading3"/>
              <w:outlineLvl w:val="2"/>
            </w:pPr>
            <w:r w:rsidRPr="00B673C6">
              <w:t>Focus Question</w:t>
            </w:r>
          </w:p>
        </w:tc>
      </w:tr>
      <w:tr w:rsidR="00B673C6" w:rsidTr="00D43185">
        <w:trPr>
          <w:trHeight w:val="530"/>
        </w:trPr>
        <w:tc>
          <w:tcPr>
            <w:tcW w:w="10790" w:type="dxa"/>
          </w:tcPr>
          <w:p w:rsidR="00B673C6" w:rsidRDefault="00D43185" w:rsidP="00B673C6">
            <w:pPr>
              <w:spacing w:before="120"/>
            </w:pPr>
            <w:r>
              <w:t>Decode</w:t>
            </w:r>
            <w:r w:rsidRPr="00D43185">
              <w:t xml:space="preserve"> clues to find the identity of the murderer, the murder weapon, and the room in which the murder took place</w:t>
            </w:r>
          </w:p>
        </w:tc>
      </w:tr>
    </w:tbl>
    <w:p w:rsidR="00843289" w:rsidRDefault="00843289" w:rsidP="00B673C6">
      <w:pPr>
        <w:spacing w:after="0"/>
      </w:pPr>
    </w:p>
    <w:tbl>
      <w:tblPr>
        <w:tblStyle w:val="TableGrid"/>
        <w:tblW w:w="0" w:type="auto"/>
        <w:tblLook w:val="04A0" w:firstRow="1" w:lastRow="0" w:firstColumn="1" w:lastColumn="0" w:noHBand="0" w:noVBand="1"/>
      </w:tblPr>
      <w:tblGrid>
        <w:gridCol w:w="10790"/>
      </w:tblGrid>
      <w:tr w:rsidR="00B673C6" w:rsidTr="00BC4F47">
        <w:trPr>
          <w:trHeight w:val="440"/>
        </w:trPr>
        <w:tc>
          <w:tcPr>
            <w:tcW w:w="10790" w:type="dxa"/>
            <w:shd w:val="clear" w:color="auto" w:fill="D9D9D9" w:themeFill="background1" w:themeFillShade="D9"/>
            <w:vAlign w:val="center"/>
          </w:tcPr>
          <w:p w:rsidR="00B673C6" w:rsidRPr="00B673C6" w:rsidRDefault="00B673C6" w:rsidP="00BC4F47">
            <w:pPr>
              <w:pStyle w:val="Heading3"/>
              <w:outlineLvl w:val="2"/>
            </w:pPr>
            <w:r>
              <w:t>Learner Objectives</w:t>
            </w:r>
          </w:p>
        </w:tc>
      </w:tr>
      <w:tr w:rsidR="00B673C6" w:rsidTr="00D43185">
        <w:trPr>
          <w:trHeight w:val="1385"/>
        </w:trPr>
        <w:tc>
          <w:tcPr>
            <w:tcW w:w="10790" w:type="dxa"/>
          </w:tcPr>
          <w:p w:rsidR="00B673C6" w:rsidRDefault="00B673C6" w:rsidP="00B673C6">
            <w:pPr>
              <w:spacing w:before="120"/>
            </w:pPr>
            <w:r>
              <w:t>I can:</w:t>
            </w:r>
          </w:p>
          <w:p w:rsidR="00B673C6" w:rsidRDefault="00D43185" w:rsidP="00B673C6">
            <w:pPr>
              <w:pStyle w:val="ListParagraph"/>
              <w:numPr>
                <w:ilvl w:val="0"/>
                <w:numId w:val="7"/>
              </w:numPr>
            </w:pPr>
            <w:r>
              <w:t>Use a variety of cryptography ciphers to decode a message</w:t>
            </w:r>
          </w:p>
          <w:p w:rsidR="00D43185" w:rsidRDefault="00D43185" w:rsidP="00B673C6">
            <w:pPr>
              <w:pStyle w:val="ListParagraph"/>
              <w:numPr>
                <w:ilvl w:val="0"/>
                <w:numId w:val="7"/>
              </w:numPr>
            </w:pPr>
            <w:r>
              <w:t>Think critically to make sense of several clues to solve a problem</w:t>
            </w:r>
          </w:p>
          <w:p w:rsidR="00B673C6" w:rsidRDefault="00B673C6" w:rsidP="00B673C6">
            <w:pPr>
              <w:pStyle w:val="ListParagraph"/>
              <w:numPr>
                <w:ilvl w:val="0"/>
                <w:numId w:val="7"/>
              </w:numPr>
              <w:spacing w:before="120"/>
            </w:pPr>
            <w:r>
              <w:t>Work productively in a group</w:t>
            </w:r>
          </w:p>
        </w:tc>
      </w:tr>
    </w:tbl>
    <w:p w:rsidR="00B673C6" w:rsidRDefault="00B673C6" w:rsidP="00B673C6">
      <w:pPr>
        <w:spacing w:after="0"/>
      </w:pPr>
    </w:p>
    <w:tbl>
      <w:tblPr>
        <w:tblStyle w:val="TableGrid"/>
        <w:tblW w:w="0" w:type="auto"/>
        <w:tblLook w:val="04A0" w:firstRow="1" w:lastRow="0" w:firstColumn="1" w:lastColumn="0" w:noHBand="0" w:noVBand="1"/>
      </w:tblPr>
      <w:tblGrid>
        <w:gridCol w:w="10790"/>
      </w:tblGrid>
      <w:tr w:rsidR="00B673C6" w:rsidTr="00BC4F47">
        <w:trPr>
          <w:trHeight w:val="440"/>
        </w:trPr>
        <w:tc>
          <w:tcPr>
            <w:tcW w:w="10790" w:type="dxa"/>
            <w:shd w:val="clear" w:color="auto" w:fill="D9D9D9" w:themeFill="background1" w:themeFillShade="D9"/>
            <w:vAlign w:val="center"/>
          </w:tcPr>
          <w:p w:rsidR="00B673C6" w:rsidRPr="00B673C6" w:rsidRDefault="00B673C6" w:rsidP="00BC4F47">
            <w:pPr>
              <w:pStyle w:val="Heading3"/>
              <w:outlineLvl w:val="2"/>
            </w:pPr>
            <w:r>
              <w:t>Materials</w:t>
            </w:r>
          </w:p>
        </w:tc>
      </w:tr>
      <w:tr w:rsidR="00B673C6" w:rsidTr="00D43185">
        <w:trPr>
          <w:trHeight w:val="3473"/>
        </w:trPr>
        <w:tc>
          <w:tcPr>
            <w:tcW w:w="10790" w:type="dxa"/>
          </w:tcPr>
          <w:p w:rsidR="00307CE5" w:rsidRPr="00307CE5" w:rsidRDefault="00307CE5" w:rsidP="00CF07F5">
            <w:pPr>
              <w:pStyle w:val="Heading4"/>
              <w:spacing w:after="80"/>
              <w:outlineLvl w:val="3"/>
            </w:pPr>
            <w:r w:rsidRPr="00307CE5">
              <w:t xml:space="preserve">For each </w:t>
            </w:r>
            <w:r w:rsidR="00D43185">
              <w:t>group</w:t>
            </w:r>
            <w:r w:rsidRPr="00307CE5">
              <w:t xml:space="preserve"> you should have the following:</w:t>
            </w:r>
          </w:p>
          <w:p w:rsidR="00307CE5" w:rsidRDefault="00D43185" w:rsidP="00CF07F5">
            <w:pPr>
              <w:pStyle w:val="ListParagraph"/>
              <w:numPr>
                <w:ilvl w:val="0"/>
                <w:numId w:val="10"/>
              </w:numPr>
            </w:pPr>
            <w:r>
              <w:rPr>
                <w:b/>
              </w:rPr>
              <w:t>Cryptography Murder Mystery Cover Sheet</w:t>
            </w:r>
            <w:r w:rsidR="00307CE5">
              <w:t xml:space="preserve"> – </w:t>
            </w:r>
            <w:r>
              <w:t>lists subjects, locations, and weapons and includes space for a group to record their solution</w:t>
            </w:r>
          </w:p>
          <w:p w:rsidR="00307CE5" w:rsidRDefault="00D43185" w:rsidP="00307CE5">
            <w:pPr>
              <w:pStyle w:val="ListParagraph"/>
              <w:numPr>
                <w:ilvl w:val="0"/>
                <w:numId w:val="10"/>
              </w:numPr>
              <w:spacing w:before="120"/>
            </w:pPr>
            <w:r>
              <w:rPr>
                <w:b/>
              </w:rPr>
              <w:t xml:space="preserve">Clues 1-8 - </w:t>
            </w:r>
            <w:r w:rsidR="00307CE5">
              <w:t xml:space="preserve"> </w:t>
            </w:r>
            <w:r>
              <w:t>it works best to cut these ahead of time to provide groups with clues that they can easily share among the different individuals</w:t>
            </w:r>
          </w:p>
          <w:p w:rsidR="00D43185" w:rsidRDefault="00D43185" w:rsidP="00307CE5">
            <w:pPr>
              <w:pStyle w:val="ListParagraph"/>
              <w:numPr>
                <w:ilvl w:val="0"/>
                <w:numId w:val="10"/>
              </w:numPr>
              <w:spacing w:before="120"/>
            </w:pPr>
            <w:r>
              <w:rPr>
                <w:b/>
              </w:rPr>
              <w:t>Alphabet Templates –</w:t>
            </w:r>
            <w:r>
              <w:t xml:space="preserve"> provide groups with a page of these templates to make it easier for them to modify their ciphers</w:t>
            </w:r>
          </w:p>
          <w:p w:rsidR="00307CE5" w:rsidRDefault="00307CE5" w:rsidP="00D43185">
            <w:pPr>
              <w:pStyle w:val="Heading4"/>
              <w:spacing w:before="240" w:after="80"/>
            </w:pPr>
            <w:r>
              <w:t xml:space="preserve">For </w:t>
            </w:r>
            <w:r w:rsidR="00D43185">
              <w:t>the classroom</w:t>
            </w:r>
            <w:r>
              <w:t xml:space="preserve"> you should have the following:</w:t>
            </w:r>
          </w:p>
          <w:p w:rsidR="00307CE5" w:rsidRDefault="00D43185" w:rsidP="00D43185">
            <w:pPr>
              <w:pStyle w:val="ListParagraph"/>
              <w:numPr>
                <w:ilvl w:val="0"/>
                <w:numId w:val="8"/>
              </w:numPr>
              <w:spacing w:before="120"/>
              <w:contextualSpacing w:val="0"/>
            </w:pPr>
            <w:r>
              <w:rPr>
                <w:b/>
              </w:rPr>
              <w:t>Cryptography Resource Posters</w:t>
            </w:r>
            <w:r w:rsidR="00307CE5">
              <w:t xml:space="preserve"> </w:t>
            </w:r>
            <w:r>
              <w:t>printed and hung up around the room. It helps to have multiple copies to avoid congestion as individual posters.</w:t>
            </w:r>
          </w:p>
        </w:tc>
      </w:tr>
    </w:tbl>
    <w:p w:rsidR="00B673C6" w:rsidRDefault="00B673C6" w:rsidP="00B76ED2">
      <w:pPr>
        <w:spacing w:after="0"/>
      </w:pPr>
    </w:p>
    <w:tbl>
      <w:tblPr>
        <w:tblStyle w:val="TableGrid"/>
        <w:tblW w:w="0" w:type="auto"/>
        <w:tblLook w:val="04A0" w:firstRow="1" w:lastRow="0" w:firstColumn="1" w:lastColumn="0" w:noHBand="0" w:noVBand="1"/>
      </w:tblPr>
      <w:tblGrid>
        <w:gridCol w:w="10790"/>
      </w:tblGrid>
      <w:tr w:rsidR="004A1534" w:rsidTr="00BA3B69">
        <w:trPr>
          <w:trHeight w:val="440"/>
        </w:trPr>
        <w:tc>
          <w:tcPr>
            <w:tcW w:w="10790" w:type="dxa"/>
            <w:shd w:val="clear" w:color="auto" w:fill="D9D9D9" w:themeFill="background1" w:themeFillShade="D9"/>
            <w:vAlign w:val="center"/>
          </w:tcPr>
          <w:p w:rsidR="004A1534" w:rsidRPr="00B673C6" w:rsidRDefault="004A1534" w:rsidP="00BA3B69">
            <w:pPr>
              <w:pStyle w:val="Heading3"/>
              <w:outlineLvl w:val="2"/>
            </w:pPr>
            <w:r>
              <w:t>Classroom Setup</w:t>
            </w:r>
          </w:p>
        </w:tc>
      </w:tr>
      <w:tr w:rsidR="004A1534" w:rsidTr="008822F2">
        <w:trPr>
          <w:trHeight w:val="1250"/>
        </w:trPr>
        <w:tc>
          <w:tcPr>
            <w:tcW w:w="10790" w:type="dxa"/>
          </w:tcPr>
          <w:p w:rsidR="004A1534" w:rsidRDefault="004A1534" w:rsidP="004A1534">
            <w:pPr>
              <w:spacing w:before="120"/>
            </w:pPr>
            <w:r>
              <w:t>Students should start</w:t>
            </w:r>
            <w:r w:rsidR="008822F2">
              <w:t xml:space="preserve"> class</w:t>
            </w:r>
            <w:r>
              <w:t xml:space="preserve"> sitting in groups of 4-5</w:t>
            </w:r>
            <w:r w:rsidR="008822F2">
              <w:t xml:space="preserve"> at a table or some other centralized location.</w:t>
            </w:r>
          </w:p>
          <w:p w:rsidR="008822F2" w:rsidRDefault="00D43185" w:rsidP="004A1534">
            <w:pPr>
              <w:spacing w:before="120"/>
            </w:pPr>
            <w:r>
              <w:t>Cryptography Resource Posters</w:t>
            </w:r>
            <w:r w:rsidR="008822F2">
              <w:t xml:space="preserve"> </w:t>
            </w:r>
            <w:r>
              <w:t>should be hung up around the room and piles/folders of clues and cover sheets should be printed and prepared to give to each group when it’s time to start the task.</w:t>
            </w:r>
          </w:p>
        </w:tc>
      </w:tr>
    </w:tbl>
    <w:p w:rsidR="00B76ED2" w:rsidRDefault="00B76ED2"/>
    <w:tbl>
      <w:tblPr>
        <w:tblStyle w:val="TableGrid"/>
        <w:tblW w:w="0" w:type="auto"/>
        <w:tblLook w:val="04A0" w:firstRow="1" w:lastRow="0" w:firstColumn="1" w:lastColumn="0" w:noHBand="0" w:noVBand="1"/>
      </w:tblPr>
      <w:tblGrid>
        <w:gridCol w:w="1165"/>
        <w:gridCol w:w="9625"/>
      </w:tblGrid>
      <w:tr w:rsidR="00B76ED2" w:rsidTr="00BC4F47">
        <w:trPr>
          <w:trHeight w:val="440"/>
        </w:trPr>
        <w:tc>
          <w:tcPr>
            <w:tcW w:w="10790" w:type="dxa"/>
            <w:gridSpan w:val="2"/>
            <w:shd w:val="clear" w:color="auto" w:fill="D9D9D9" w:themeFill="background1" w:themeFillShade="D9"/>
            <w:vAlign w:val="center"/>
          </w:tcPr>
          <w:p w:rsidR="00B76ED2" w:rsidRDefault="00B76ED2" w:rsidP="00BC4F47">
            <w:pPr>
              <w:pStyle w:val="Heading3"/>
              <w:outlineLvl w:val="2"/>
            </w:pPr>
            <w:r>
              <w:lastRenderedPageBreak/>
              <w:t>Lesson</w:t>
            </w:r>
          </w:p>
        </w:tc>
      </w:tr>
      <w:tr w:rsidR="00B76ED2" w:rsidTr="002F17CF">
        <w:trPr>
          <w:trHeight w:val="2690"/>
        </w:trPr>
        <w:tc>
          <w:tcPr>
            <w:tcW w:w="1165" w:type="dxa"/>
          </w:tcPr>
          <w:p w:rsidR="00B76ED2" w:rsidRDefault="009F4ECE" w:rsidP="002F17CF">
            <w:pPr>
              <w:spacing w:before="120"/>
              <w:jc w:val="center"/>
            </w:pPr>
            <w:r>
              <w:t>3</w:t>
            </w:r>
            <w:r w:rsidR="00E575A1">
              <w:t>-5</w:t>
            </w:r>
            <w:r w:rsidR="00B76ED2">
              <w:t xml:space="preserve"> min</w:t>
            </w:r>
          </w:p>
        </w:tc>
        <w:tc>
          <w:tcPr>
            <w:tcW w:w="9625" w:type="dxa"/>
          </w:tcPr>
          <w:p w:rsidR="00B76ED2" w:rsidRPr="00B76ED2" w:rsidRDefault="00B76ED2" w:rsidP="00B76ED2">
            <w:pPr>
              <w:pStyle w:val="Heading4"/>
              <w:outlineLvl w:val="3"/>
              <w:rPr>
                <w:b/>
              </w:rPr>
            </w:pPr>
            <w:r w:rsidRPr="00B76ED2">
              <w:rPr>
                <w:b/>
              </w:rPr>
              <w:t>Setting the Stage</w:t>
            </w:r>
          </w:p>
          <w:p w:rsidR="00B76ED2" w:rsidRDefault="00B76ED2" w:rsidP="00BC4F47">
            <w:pPr>
              <w:spacing w:before="120"/>
            </w:pPr>
            <w:r>
              <w:t xml:space="preserve">Hand out </w:t>
            </w:r>
            <w:r w:rsidR="00E575A1">
              <w:t>the Cryptography Murder Mystery Cover Sheets</w:t>
            </w:r>
            <w:r>
              <w:t>, one of each per group</w:t>
            </w:r>
            <w:r w:rsidR="00E575A1">
              <w:t>. Read through this as a class so that students are familiar with the task.</w:t>
            </w:r>
          </w:p>
          <w:p w:rsidR="00B76ED2" w:rsidRDefault="00E575A1" w:rsidP="00E575A1">
            <w:pPr>
              <w:spacing w:before="120"/>
            </w:pPr>
            <w:r>
              <w:t xml:space="preserve">To introduce the concept of cryptography, it helps to show a brief video or demonstration in front of the class. The YouTube video by Khan Academy called </w:t>
            </w:r>
            <w:hyperlink r:id="rId8" w:history="1">
              <w:r w:rsidRPr="00E575A1">
                <w:rPr>
                  <w:rStyle w:val="Hyperlink"/>
                </w:rPr>
                <w:t>What is Cryptography?</w:t>
              </w:r>
            </w:hyperlink>
            <w:r>
              <w:t xml:space="preserve"> (</w:t>
            </w:r>
            <w:hyperlink r:id="rId9" w:history="1">
              <w:r w:rsidRPr="00605555">
                <w:rPr>
                  <w:rStyle w:val="Hyperlink"/>
                </w:rPr>
                <w:t>https://youtu.be/Kf9KjCKmDcU</w:t>
              </w:r>
            </w:hyperlink>
            <w:r>
              <w:t>)  provides a good introduction to the general concepts of encoding information using ciphers.</w:t>
            </w:r>
          </w:p>
        </w:tc>
      </w:tr>
      <w:tr w:rsidR="00B76ED2" w:rsidTr="00E575A1">
        <w:trPr>
          <w:trHeight w:val="4670"/>
        </w:trPr>
        <w:tc>
          <w:tcPr>
            <w:tcW w:w="1165" w:type="dxa"/>
          </w:tcPr>
          <w:p w:rsidR="00B76ED2" w:rsidRDefault="00E575A1" w:rsidP="002F17CF">
            <w:pPr>
              <w:spacing w:before="120"/>
              <w:jc w:val="center"/>
            </w:pPr>
            <w:r>
              <w:t>2</w:t>
            </w:r>
            <w:r w:rsidR="009F4ECE">
              <w:t xml:space="preserve"> min</w:t>
            </w:r>
          </w:p>
        </w:tc>
        <w:tc>
          <w:tcPr>
            <w:tcW w:w="9625" w:type="dxa"/>
          </w:tcPr>
          <w:p w:rsidR="00B76ED2" w:rsidRPr="00B76ED2" w:rsidRDefault="00E575A1" w:rsidP="005B55DF">
            <w:pPr>
              <w:pStyle w:val="Heading4"/>
              <w:spacing w:after="120"/>
              <w:outlineLvl w:val="3"/>
              <w:rPr>
                <w:b/>
              </w:rPr>
            </w:pPr>
            <w:r>
              <w:rPr>
                <w:b/>
              </w:rPr>
              <w:t>Hand out Clues</w:t>
            </w:r>
          </w:p>
          <w:p w:rsidR="009F4ECE" w:rsidRPr="00E575A1" w:rsidRDefault="00B76ED2" w:rsidP="00E575A1">
            <w:pPr>
              <w:pStyle w:val="ListParagraph"/>
              <w:numPr>
                <w:ilvl w:val="0"/>
                <w:numId w:val="12"/>
              </w:numPr>
              <w:spacing w:before="120"/>
              <w:contextualSpacing w:val="0"/>
              <w:rPr>
                <w:i/>
              </w:rPr>
            </w:pPr>
            <w:r w:rsidRPr="00BA3B69">
              <w:rPr>
                <w:i/>
                <w:color w:val="1F497D" w:themeColor="text2"/>
              </w:rPr>
              <w:t>“</w:t>
            </w:r>
            <w:r w:rsidR="00E575A1" w:rsidRPr="00E575A1">
              <w:rPr>
                <w:i/>
                <w:color w:val="1F497D" w:themeColor="text2"/>
              </w:rPr>
              <w:t xml:space="preserve">This challenge is based off of the game Clue where players need to identify a murder suspect, location, and weapon. There are 6 options given for each category and every clue that a group deciphers will narrow that list down. </w:t>
            </w:r>
            <w:r w:rsidR="00E575A1">
              <w:rPr>
                <w:i/>
                <w:color w:val="1F497D" w:themeColor="text2"/>
              </w:rPr>
              <w:t>In order to solve the mystery, you and your group will need to solve all 8 clues that have been provided”</w:t>
            </w:r>
          </w:p>
          <w:p w:rsidR="00B76ED2" w:rsidRDefault="00B76ED2" w:rsidP="005B55DF">
            <w:pPr>
              <w:pStyle w:val="ListParagraph"/>
              <w:numPr>
                <w:ilvl w:val="0"/>
                <w:numId w:val="12"/>
              </w:numPr>
              <w:spacing w:before="120"/>
              <w:ind w:left="763"/>
              <w:contextualSpacing w:val="0"/>
            </w:pPr>
            <w:r>
              <w:t>Hand out</w:t>
            </w:r>
            <w:r w:rsidR="00BA3B69">
              <w:t xml:space="preserve"> the</w:t>
            </w:r>
            <w:r>
              <w:t xml:space="preserve"> </w:t>
            </w:r>
            <w:r w:rsidR="00E575A1">
              <w:t>stacks of 8 clues to each group</w:t>
            </w:r>
          </w:p>
          <w:p w:rsidR="00B76ED2" w:rsidRPr="00BA3B69" w:rsidRDefault="00B76ED2" w:rsidP="005B55DF">
            <w:pPr>
              <w:pStyle w:val="ListParagraph"/>
              <w:numPr>
                <w:ilvl w:val="0"/>
                <w:numId w:val="12"/>
              </w:numPr>
              <w:spacing w:before="120"/>
              <w:ind w:left="763"/>
              <w:contextualSpacing w:val="0"/>
              <w:rPr>
                <w:i/>
                <w:color w:val="1F497D" w:themeColor="text2"/>
              </w:rPr>
            </w:pPr>
            <w:r w:rsidRPr="00BA3B69">
              <w:rPr>
                <w:color w:val="1F497D" w:themeColor="text2"/>
              </w:rPr>
              <w:t>“</w:t>
            </w:r>
            <w:r w:rsidR="00E575A1">
              <w:rPr>
                <w:i/>
                <w:color w:val="1F497D" w:themeColor="text2"/>
              </w:rPr>
              <w:t>As you can see, each of these clues has been encrypted using a different cipher, there are resources posted around the room about the basic techniques used in different ciphers. You may use these to help you decipher your clu</w:t>
            </w:r>
            <w:bookmarkStart w:id="0" w:name="_GoBack"/>
            <w:bookmarkEnd w:id="0"/>
            <w:r w:rsidR="00E575A1">
              <w:rPr>
                <w:i/>
                <w:color w:val="1F497D" w:themeColor="text2"/>
              </w:rPr>
              <w:t>es but you will need to figure out with clues go with which ciphers</w:t>
            </w:r>
            <w:r w:rsidR="00F33075" w:rsidRPr="00BA3B69">
              <w:rPr>
                <w:i/>
                <w:color w:val="1F497D" w:themeColor="text2"/>
              </w:rPr>
              <w:t>”</w:t>
            </w:r>
          </w:p>
          <w:p w:rsidR="00F33075" w:rsidRDefault="00E575A1" w:rsidP="005B55DF">
            <w:pPr>
              <w:pStyle w:val="ListParagraph"/>
              <w:numPr>
                <w:ilvl w:val="0"/>
                <w:numId w:val="12"/>
              </w:numPr>
              <w:spacing w:before="120"/>
              <w:ind w:left="763"/>
              <w:contextualSpacing w:val="0"/>
            </w:pPr>
            <w:r>
              <w:t>Point out the Cryptography Resource Posters hanging around the room</w:t>
            </w:r>
          </w:p>
          <w:p w:rsidR="00E575A1" w:rsidRDefault="00E575A1" w:rsidP="005B55DF">
            <w:pPr>
              <w:pStyle w:val="ListParagraph"/>
              <w:numPr>
                <w:ilvl w:val="0"/>
                <w:numId w:val="12"/>
              </w:numPr>
              <w:spacing w:before="120"/>
              <w:ind w:left="763"/>
              <w:contextualSpacing w:val="0"/>
            </w:pPr>
            <w:r>
              <w:t>To avoid having groups totally splitting up and standing in different locations around the room for the whole task, it can work to encourage them to take pictures so that they have the resources to bring back with them to their seats.</w:t>
            </w:r>
          </w:p>
        </w:tc>
      </w:tr>
      <w:tr w:rsidR="009F4ECE" w:rsidTr="002F17CF">
        <w:trPr>
          <w:trHeight w:val="5616"/>
        </w:trPr>
        <w:tc>
          <w:tcPr>
            <w:tcW w:w="1165" w:type="dxa"/>
          </w:tcPr>
          <w:p w:rsidR="009F4ECE" w:rsidRDefault="00B8172D" w:rsidP="002F17CF">
            <w:pPr>
              <w:spacing w:before="120"/>
              <w:jc w:val="center"/>
            </w:pPr>
            <w:r>
              <w:t>~30</w:t>
            </w:r>
            <w:r w:rsidR="00F33075">
              <w:t xml:space="preserve"> min</w:t>
            </w:r>
          </w:p>
        </w:tc>
        <w:tc>
          <w:tcPr>
            <w:tcW w:w="9625" w:type="dxa"/>
          </w:tcPr>
          <w:p w:rsidR="00F33075" w:rsidRDefault="00B8172D" w:rsidP="005B55DF">
            <w:pPr>
              <w:pStyle w:val="Heading4"/>
              <w:spacing w:after="120"/>
              <w:outlineLvl w:val="3"/>
              <w:rPr>
                <w:b/>
              </w:rPr>
            </w:pPr>
            <w:r>
              <w:rPr>
                <w:b/>
              </w:rPr>
              <w:t>Work Time</w:t>
            </w:r>
          </w:p>
          <w:p w:rsidR="009F4ECE" w:rsidRDefault="00B8172D" w:rsidP="00B8172D">
            <w:pPr>
              <w:pStyle w:val="ListParagraph"/>
              <w:numPr>
                <w:ilvl w:val="0"/>
                <w:numId w:val="20"/>
              </w:numPr>
            </w:pPr>
            <w:r>
              <w:t>Groups should work together to make their way through the clues to ultimately narrow their lists down to one single murderer, location, and weapon.</w:t>
            </w:r>
          </w:p>
          <w:p w:rsidR="00B8172D" w:rsidRDefault="00B8172D" w:rsidP="00B8172D">
            <w:pPr>
              <w:ind w:left="405"/>
            </w:pPr>
          </w:p>
          <w:p w:rsidR="00B8172D" w:rsidRDefault="00B8172D" w:rsidP="00B8172D">
            <w:pPr>
              <w:ind w:left="405"/>
            </w:pPr>
            <w:r>
              <w:t>A note about the clues:</w:t>
            </w:r>
          </w:p>
          <w:p w:rsidR="00B8172D" w:rsidRDefault="00B8172D" w:rsidP="00B8172D">
            <w:pPr>
              <w:ind w:left="405"/>
              <w:rPr>
                <w:i/>
              </w:rPr>
            </w:pPr>
            <w:r w:rsidRPr="00B8172D">
              <w:rPr>
                <w:i/>
              </w:rPr>
              <w:t>Each of the clues is encoded using a different cipher technique. None of these ciphers are too intense and the keys are given when needed so students should be able decrypt the messages without having to employ frequency analysis or other more advanced cryptography techniques. One of the biggest challenges for the students is that even though the resource posters provide the information about each cipher, it isn't always obvious which cipher to use for a particular clue.</w:t>
            </w:r>
          </w:p>
          <w:p w:rsidR="00B8172D" w:rsidRDefault="00B8172D" w:rsidP="00B8172D">
            <w:pPr>
              <w:ind w:left="405"/>
              <w:rPr>
                <w:i/>
              </w:rPr>
            </w:pPr>
          </w:p>
          <w:p w:rsidR="00B8172D" w:rsidRPr="00B8172D" w:rsidRDefault="00B8172D" w:rsidP="00B8172D">
            <w:pPr>
              <w:pStyle w:val="ListParagraph"/>
              <w:numPr>
                <w:ilvl w:val="0"/>
                <w:numId w:val="20"/>
              </w:numPr>
              <w:rPr>
                <w:i/>
              </w:rPr>
            </w:pPr>
            <w:r>
              <w:t>Walk around the classroom while students are working to observe group dynamics and/or provide hints to groups that are getting stuck</w:t>
            </w:r>
          </w:p>
          <w:p w:rsidR="00B8172D" w:rsidRDefault="00B8172D" w:rsidP="00B8172D">
            <w:pPr>
              <w:pStyle w:val="ListParagraph"/>
              <w:numPr>
                <w:ilvl w:val="0"/>
                <w:numId w:val="20"/>
              </w:numPr>
              <w:contextualSpacing w:val="0"/>
            </w:pPr>
            <w:r>
              <w:t>Once students are confident that they have solved the mystery, have them call you over and present the evidence that has informed their response.</w:t>
            </w:r>
          </w:p>
          <w:p w:rsidR="00B8172D" w:rsidRPr="00B8172D" w:rsidRDefault="00B8172D" w:rsidP="00B8172D">
            <w:pPr>
              <w:pStyle w:val="ListParagraph"/>
              <w:numPr>
                <w:ilvl w:val="0"/>
                <w:numId w:val="20"/>
              </w:numPr>
              <w:contextualSpacing w:val="0"/>
            </w:pPr>
            <w:r>
              <w:t xml:space="preserve">Groups will naturally </w:t>
            </w:r>
            <w:r>
              <w:t>finish at different times. If students are starting to get bored, you can employ them as assistants for other groups as they finish up</w:t>
            </w:r>
            <w:r>
              <w:t>.</w:t>
            </w:r>
          </w:p>
        </w:tc>
      </w:tr>
    </w:tbl>
    <w:p w:rsidR="00307CE5" w:rsidRDefault="00307CE5" w:rsidP="00A61188">
      <w:pPr>
        <w:spacing w:after="0"/>
      </w:pPr>
    </w:p>
    <w:tbl>
      <w:tblPr>
        <w:tblStyle w:val="TableGrid"/>
        <w:tblW w:w="0" w:type="auto"/>
        <w:tblLook w:val="04A0" w:firstRow="1" w:lastRow="0" w:firstColumn="1" w:lastColumn="0" w:noHBand="0" w:noVBand="1"/>
      </w:tblPr>
      <w:tblGrid>
        <w:gridCol w:w="10790"/>
      </w:tblGrid>
      <w:tr w:rsidR="00A61188" w:rsidTr="00BA3B69">
        <w:trPr>
          <w:trHeight w:val="440"/>
        </w:trPr>
        <w:tc>
          <w:tcPr>
            <w:tcW w:w="10790" w:type="dxa"/>
            <w:shd w:val="clear" w:color="auto" w:fill="D9D9D9" w:themeFill="background1" w:themeFillShade="D9"/>
            <w:vAlign w:val="center"/>
          </w:tcPr>
          <w:p w:rsidR="00A61188" w:rsidRPr="00B673C6" w:rsidRDefault="00B8172D" w:rsidP="00BA3B69">
            <w:pPr>
              <w:pStyle w:val="Heading3"/>
              <w:outlineLvl w:val="2"/>
            </w:pPr>
            <w:r>
              <w:lastRenderedPageBreak/>
              <w:t>Wrap Up</w:t>
            </w:r>
            <w:r w:rsidR="00A61188">
              <w:t xml:space="preserve"> (optional)</w:t>
            </w:r>
          </w:p>
        </w:tc>
      </w:tr>
      <w:tr w:rsidR="00A61188" w:rsidTr="00B8172D">
        <w:trPr>
          <w:trHeight w:val="1340"/>
        </w:trPr>
        <w:tc>
          <w:tcPr>
            <w:tcW w:w="10790" w:type="dxa"/>
          </w:tcPr>
          <w:p w:rsidR="00A61188" w:rsidRDefault="00B8172D" w:rsidP="00BA3B69">
            <w:pPr>
              <w:spacing w:before="120"/>
            </w:pPr>
            <w:r w:rsidRPr="00B8172D">
              <w:t xml:space="preserve">From Turing's machine that helped crack the Enigma Cipher to end World War II to the exciting advances today in Bitcoin and Blockchain technologies, cryptography is a huge part of our history and our present. </w:t>
            </w:r>
            <w:hyperlink r:id="rId10" w:history="1">
              <w:r w:rsidRPr="00B8172D">
                <w:rPr>
                  <w:rStyle w:val="Hyperlink"/>
                </w:rPr>
                <w:t>This video from SciShow</w:t>
              </w:r>
            </w:hyperlink>
            <w:r w:rsidRPr="00B8172D">
              <w:t xml:space="preserve"> </w:t>
            </w:r>
            <w:r>
              <w:t>(</w:t>
            </w:r>
            <w:hyperlink r:id="rId11" w:history="1">
              <w:r w:rsidRPr="00605555">
                <w:rPr>
                  <w:rStyle w:val="Hyperlink"/>
                </w:rPr>
                <w:t>https://youtu.be/-yFZGF8FHSg</w:t>
              </w:r>
            </w:hyperlink>
            <w:r>
              <w:t xml:space="preserve">) </w:t>
            </w:r>
            <w:r w:rsidRPr="00B8172D">
              <w:t xml:space="preserve">does a great job highlighting some of these impacts. </w:t>
            </w:r>
            <w:r>
              <w:t>If you don’t have as much time, you can just</w:t>
            </w:r>
            <w:r w:rsidRPr="00B8172D">
              <w:t xml:space="preserve"> show the last couple minutes (starting at 5:58) to focus on the applications</w:t>
            </w:r>
            <w:r>
              <w:t xml:space="preserve"> of ciphers.</w:t>
            </w:r>
          </w:p>
        </w:tc>
      </w:tr>
    </w:tbl>
    <w:p w:rsidR="00A61188" w:rsidRDefault="00A61188" w:rsidP="00FA2B7B">
      <w:pPr>
        <w:spacing w:after="0"/>
      </w:pPr>
    </w:p>
    <w:tbl>
      <w:tblPr>
        <w:tblStyle w:val="TableGrid"/>
        <w:tblW w:w="0" w:type="auto"/>
        <w:tblLook w:val="04A0" w:firstRow="1" w:lastRow="0" w:firstColumn="1" w:lastColumn="0" w:noHBand="0" w:noVBand="1"/>
      </w:tblPr>
      <w:tblGrid>
        <w:gridCol w:w="10790"/>
      </w:tblGrid>
      <w:tr w:rsidR="00FA2B7B" w:rsidRPr="00B673C6" w:rsidTr="00BA3B69">
        <w:trPr>
          <w:trHeight w:val="440"/>
        </w:trPr>
        <w:tc>
          <w:tcPr>
            <w:tcW w:w="10790" w:type="dxa"/>
            <w:shd w:val="clear" w:color="auto" w:fill="D9D9D9" w:themeFill="background1" w:themeFillShade="D9"/>
            <w:vAlign w:val="center"/>
          </w:tcPr>
          <w:p w:rsidR="00FA2B7B" w:rsidRPr="00B673C6" w:rsidRDefault="00FA2B7B" w:rsidP="00BA3B69">
            <w:pPr>
              <w:pStyle w:val="Heading3"/>
              <w:outlineLvl w:val="2"/>
            </w:pPr>
            <w:r>
              <w:t>Accommodations/Modifications</w:t>
            </w:r>
          </w:p>
        </w:tc>
      </w:tr>
      <w:tr w:rsidR="00FA2B7B" w:rsidTr="00B8172D">
        <w:trPr>
          <w:trHeight w:val="2393"/>
        </w:trPr>
        <w:tc>
          <w:tcPr>
            <w:tcW w:w="10790" w:type="dxa"/>
          </w:tcPr>
          <w:p w:rsidR="00FA2B7B" w:rsidRDefault="00FA2B7B" w:rsidP="00BA3B69">
            <w:pPr>
              <w:spacing w:before="120"/>
            </w:pPr>
            <w:r>
              <w:t>Encourage groups to work persistently through the challenge and the feeling of being stuck. If it looks like a group has stopped making progress, it may be necessary to provide some hints to help them down a productive path. Try to limit the hints to 1-2 things that will help the group wherever they are at.</w:t>
            </w:r>
          </w:p>
          <w:p w:rsidR="00FA2B7B" w:rsidRDefault="00FA2B7B" w:rsidP="00BA3B69">
            <w:pPr>
              <w:spacing w:before="120"/>
            </w:pPr>
            <w:r>
              <w:t>Some possible hints to consider:</w:t>
            </w:r>
          </w:p>
          <w:p w:rsidR="00FA2B7B" w:rsidRDefault="00B8172D" w:rsidP="00FA2B7B">
            <w:pPr>
              <w:pStyle w:val="ListParagraph"/>
              <w:numPr>
                <w:ilvl w:val="0"/>
                <w:numId w:val="18"/>
              </w:numPr>
              <w:spacing w:before="120"/>
            </w:pPr>
            <w:r>
              <w:t>What cipher do you think that clue is encoded using?</w:t>
            </w:r>
          </w:p>
          <w:p w:rsidR="00B8172D" w:rsidRDefault="00B8172D" w:rsidP="00FA2B7B">
            <w:pPr>
              <w:pStyle w:val="ListParagraph"/>
              <w:numPr>
                <w:ilvl w:val="0"/>
                <w:numId w:val="18"/>
              </w:numPr>
              <w:spacing w:before="120"/>
            </w:pPr>
            <w:r>
              <w:t>What does the “Key” or “Keyword” provided on some clues tell you about the code?</w:t>
            </w:r>
          </w:p>
          <w:p w:rsidR="00B8172D" w:rsidRDefault="00B8172D" w:rsidP="00FA2B7B">
            <w:pPr>
              <w:pStyle w:val="ListParagraph"/>
              <w:numPr>
                <w:ilvl w:val="0"/>
                <w:numId w:val="18"/>
              </w:numPr>
              <w:spacing w:before="120"/>
            </w:pPr>
            <w:r>
              <w:t>Check that they have interpreted the clue message correctly when eliminating options</w:t>
            </w:r>
          </w:p>
        </w:tc>
      </w:tr>
    </w:tbl>
    <w:p w:rsidR="00A55CE3" w:rsidRDefault="00A55CE3"/>
    <w:tbl>
      <w:tblPr>
        <w:tblStyle w:val="TableGrid"/>
        <w:tblW w:w="0" w:type="auto"/>
        <w:tblLook w:val="04A0" w:firstRow="1" w:lastRow="0" w:firstColumn="1" w:lastColumn="0" w:noHBand="0" w:noVBand="1"/>
      </w:tblPr>
      <w:tblGrid>
        <w:gridCol w:w="1165"/>
        <w:gridCol w:w="2431"/>
        <w:gridCol w:w="3597"/>
        <w:gridCol w:w="3597"/>
      </w:tblGrid>
      <w:tr w:rsidR="003415FE" w:rsidRPr="00B673C6" w:rsidTr="005C108F">
        <w:trPr>
          <w:trHeight w:val="440"/>
        </w:trPr>
        <w:tc>
          <w:tcPr>
            <w:tcW w:w="10790" w:type="dxa"/>
            <w:gridSpan w:val="4"/>
            <w:shd w:val="clear" w:color="auto" w:fill="D9D9D9" w:themeFill="background1" w:themeFillShade="D9"/>
            <w:vAlign w:val="center"/>
          </w:tcPr>
          <w:p w:rsidR="003415FE" w:rsidRPr="00B673C6" w:rsidRDefault="003415FE" w:rsidP="00BA3B69">
            <w:pPr>
              <w:pStyle w:val="Heading3"/>
              <w:outlineLvl w:val="2"/>
            </w:pPr>
            <w:r>
              <w:t>Solution</w:t>
            </w:r>
          </w:p>
        </w:tc>
      </w:tr>
      <w:tr w:rsidR="00CB0E17" w:rsidTr="00CB0E17">
        <w:trPr>
          <w:trHeight w:val="1448"/>
        </w:trPr>
        <w:tc>
          <w:tcPr>
            <w:tcW w:w="10790" w:type="dxa"/>
            <w:gridSpan w:val="4"/>
          </w:tcPr>
          <w:p w:rsidR="00CB0E17" w:rsidRPr="00CB0E17" w:rsidRDefault="00CB0E17" w:rsidP="00CB0E17">
            <w:pPr>
              <w:pStyle w:val="NormalWeb"/>
              <w:spacing w:before="0" w:beforeAutospacing="0" w:after="0" w:afterAutospacing="0"/>
              <w:rPr>
                <w:rFonts w:asciiTheme="majorHAnsi" w:eastAsia="Ebrima" w:hAnsiTheme="majorHAnsi" w:cstheme="majorHAnsi"/>
                <w:kern w:val="24"/>
                <w:sz w:val="22"/>
                <w:szCs w:val="40"/>
              </w:rPr>
            </w:pPr>
            <w:r w:rsidRPr="00CB0E17">
              <w:rPr>
                <w:rFonts w:asciiTheme="majorHAnsi" w:eastAsia="Ebrima" w:hAnsiTheme="majorHAnsi" w:cstheme="majorHAnsi"/>
                <w:kern w:val="24"/>
                <w:sz w:val="22"/>
                <w:szCs w:val="40"/>
              </w:rPr>
              <w:t>I</w:t>
            </w:r>
            <w:r>
              <w:rPr>
                <w:rFonts w:asciiTheme="majorHAnsi" w:eastAsia="Ebrima" w:hAnsiTheme="majorHAnsi" w:cstheme="majorHAnsi"/>
                <w:kern w:val="24"/>
                <w:sz w:val="22"/>
                <w:szCs w:val="40"/>
              </w:rPr>
              <w:t>t is</w:t>
            </w:r>
            <w:r w:rsidRPr="00CB0E17">
              <w:rPr>
                <w:rFonts w:asciiTheme="majorHAnsi" w:eastAsia="Ebrima" w:hAnsiTheme="majorHAnsi" w:cstheme="majorHAnsi"/>
                <w:kern w:val="24"/>
                <w:sz w:val="22"/>
                <w:szCs w:val="40"/>
              </w:rPr>
              <w:t xml:space="preserve"> highly recommend</w:t>
            </w:r>
            <w:r>
              <w:rPr>
                <w:rFonts w:asciiTheme="majorHAnsi" w:eastAsia="Ebrima" w:hAnsiTheme="majorHAnsi" w:cstheme="majorHAnsi"/>
                <w:kern w:val="24"/>
                <w:sz w:val="22"/>
                <w:szCs w:val="40"/>
              </w:rPr>
              <w:t>ed</w:t>
            </w:r>
            <w:r w:rsidRPr="00CB0E17">
              <w:rPr>
                <w:rFonts w:asciiTheme="majorHAnsi" w:eastAsia="Ebrima" w:hAnsiTheme="majorHAnsi" w:cstheme="majorHAnsi"/>
                <w:kern w:val="24"/>
                <w:sz w:val="22"/>
                <w:szCs w:val="40"/>
              </w:rPr>
              <w:t xml:space="preserve"> that you try this task for yourself first before looking at the solutions. You will have a much better idea of the process to help your students through if you have gone through it beginning to end from their point of view. That said, it is really handy to have a page with all of the solutions to have with you as you walk around during the task. These solutions contain the clue number, cipher used, and encoded message for each of the 8 clues. They are also color coded to indicate whether they are information about the suspect, location, or weapon.</w:t>
            </w:r>
          </w:p>
        </w:tc>
      </w:tr>
      <w:tr w:rsidR="00B8172D" w:rsidTr="00B8172D">
        <w:trPr>
          <w:trHeight w:val="530"/>
        </w:trPr>
        <w:tc>
          <w:tcPr>
            <w:tcW w:w="1165"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C00000"/>
                <w:kern w:val="24"/>
                <w:sz w:val="28"/>
                <w:szCs w:val="64"/>
              </w:rPr>
              <w:t>1</w:t>
            </w:r>
          </w:p>
        </w:tc>
        <w:tc>
          <w:tcPr>
            <w:tcW w:w="2431"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C00000"/>
                <w:kern w:val="24"/>
                <w:sz w:val="28"/>
                <w:szCs w:val="40"/>
              </w:rPr>
              <w:t>Pigpen</w:t>
            </w:r>
          </w:p>
        </w:tc>
        <w:tc>
          <w:tcPr>
            <w:tcW w:w="7194" w:type="dxa"/>
            <w:gridSpan w:val="2"/>
            <w:vAlign w:val="center"/>
          </w:tcPr>
          <w:p w:rsidR="00B8172D" w:rsidRPr="00B8172D" w:rsidRDefault="00B8172D" w:rsidP="00B8172D">
            <w:pPr>
              <w:pStyle w:val="NormalWeb"/>
              <w:spacing w:before="0" w:beforeAutospacing="0" w:after="0" w:afterAutospacing="0"/>
              <w:jc w:val="center"/>
              <w:rPr>
                <w:rFonts w:ascii="Arial" w:hAnsi="Arial" w:cs="Arial"/>
                <w:szCs w:val="36"/>
              </w:rPr>
            </w:pPr>
            <w:r w:rsidRPr="00B8172D">
              <w:rPr>
                <w:rFonts w:ascii="Ebrima" w:eastAsia="Ebrima" w:hAnsi="Ebrima" w:cs="Ebrima"/>
                <w:color w:val="C00000"/>
                <w:kern w:val="24"/>
                <w:szCs w:val="40"/>
              </w:rPr>
              <w:t>The murderer shares their name with an element</w:t>
            </w:r>
          </w:p>
        </w:tc>
      </w:tr>
      <w:tr w:rsidR="00B8172D" w:rsidTr="00B8172D">
        <w:trPr>
          <w:trHeight w:val="530"/>
        </w:trPr>
        <w:tc>
          <w:tcPr>
            <w:tcW w:w="1165"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00B050"/>
                <w:kern w:val="24"/>
                <w:sz w:val="28"/>
                <w:szCs w:val="64"/>
              </w:rPr>
              <w:t>2</w:t>
            </w:r>
          </w:p>
        </w:tc>
        <w:tc>
          <w:tcPr>
            <w:tcW w:w="2431"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00B050"/>
                <w:kern w:val="24"/>
                <w:sz w:val="28"/>
                <w:szCs w:val="40"/>
              </w:rPr>
              <w:t>Polybius Square</w:t>
            </w:r>
          </w:p>
        </w:tc>
        <w:tc>
          <w:tcPr>
            <w:tcW w:w="7194" w:type="dxa"/>
            <w:gridSpan w:val="2"/>
            <w:vAlign w:val="center"/>
          </w:tcPr>
          <w:p w:rsidR="00B8172D" w:rsidRPr="00B8172D" w:rsidRDefault="00B8172D" w:rsidP="00B8172D">
            <w:pPr>
              <w:pStyle w:val="NormalWeb"/>
              <w:spacing w:before="0" w:beforeAutospacing="0" w:after="0" w:afterAutospacing="0"/>
              <w:jc w:val="center"/>
              <w:rPr>
                <w:rFonts w:ascii="Arial" w:hAnsi="Arial" w:cs="Arial"/>
                <w:szCs w:val="36"/>
              </w:rPr>
            </w:pPr>
            <w:r w:rsidRPr="00B8172D">
              <w:rPr>
                <w:rFonts w:ascii="Ebrima" w:eastAsia="Ebrima" w:hAnsi="Ebrima" w:cs="Ebrima"/>
                <w:color w:val="00B050"/>
                <w:kern w:val="24"/>
                <w:szCs w:val="40"/>
              </w:rPr>
              <w:t>The murder weapon can be used for making measurements</w:t>
            </w:r>
          </w:p>
        </w:tc>
      </w:tr>
      <w:tr w:rsidR="00B8172D" w:rsidTr="00B8172D">
        <w:trPr>
          <w:trHeight w:val="530"/>
        </w:trPr>
        <w:tc>
          <w:tcPr>
            <w:tcW w:w="1165"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0070C0"/>
                <w:kern w:val="24"/>
                <w:sz w:val="28"/>
                <w:szCs w:val="64"/>
              </w:rPr>
              <w:t>3</w:t>
            </w:r>
          </w:p>
        </w:tc>
        <w:tc>
          <w:tcPr>
            <w:tcW w:w="2431"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0070C0"/>
                <w:kern w:val="24"/>
                <w:sz w:val="28"/>
                <w:szCs w:val="40"/>
              </w:rPr>
              <w:t>Atbash Cipher</w:t>
            </w:r>
          </w:p>
        </w:tc>
        <w:tc>
          <w:tcPr>
            <w:tcW w:w="7194" w:type="dxa"/>
            <w:gridSpan w:val="2"/>
            <w:vAlign w:val="center"/>
          </w:tcPr>
          <w:p w:rsidR="00B8172D" w:rsidRPr="00B8172D" w:rsidRDefault="00B8172D" w:rsidP="00B8172D">
            <w:pPr>
              <w:pStyle w:val="NormalWeb"/>
              <w:spacing w:before="0" w:beforeAutospacing="0" w:after="0" w:afterAutospacing="0"/>
              <w:jc w:val="center"/>
              <w:rPr>
                <w:rFonts w:ascii="Arial" w:hAnsi="Arial" w:cs="Arial"/>
                <w:szCs w:val="36"/>
              </w:rPr>
            </w:pPr>
            <w:r w:rsidRPr="00B8172D">
              <w:rPr>
                <w:rFonts w:ascii="Ebrima" w:eastAsia="Ebrima" w:hAnsi="Ebrima" w:cs="Ebrima"/>
                <w:color w:val="0070C0"/>
                <w:kern w:val="24"/>
                <w:szCs w:val="40"/>
              </w:rPr>
              <w:t>The murder took place in a prime numbered room</w:t>
            </w:r>
          </w:p>
        </w:tc>
      </w:tr>
      <w:tr w:rsidR="00B8172D" w:rsidTr="00B8172D">
        <w:trPr>
          <w:trHeight w:val="530"/>
        </w:trPr>
        <w:tc>
          <w:tcPr>
            <w:tcW w:w="1165"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C00000"/>
                <w:kern w:val="24"/>
                <w:sz w:val="28"/>
                <w:szCs w:val="64"/>
              </w:rPr>
              <w:t>4</w:t>
            </w:r>
          </w:p>
        </w:tc>
        <w:tc>
          <w:tcPr>
            <w:tcW w:w="2431"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C00000"/>
                <w:kern w:val="24"/>
                <w:sz w:val="28"/>
                <w:szCs w:val="40"/>
              </w:rPr>
              <w:t>Affine Cipher</w:t>
            </w:r>
          </w:p>
        </w:tc>
        <w:tc>
          <w:tcPr>
            <w:tcW w:w="7194" w:type="dxa"/>
            <w:gridSpan w:val="2"/>
            <w:vAlign w:val="center"/>
          </w:tcPr>
          <w:p w:rsidR="00B8172D" w:rsidRPr="00B8172D" w:rsidRDefault="00B8172D" w:rsidP="00B8172D">
            <w:pPr>
              <w:pStyle w:val="NormalWeb"/>
              <w:spacing w:before="0" w:beforeAutospacing="0" w:after="0" w:afterAutospacing="0"/>
              <w:jc w:val="center"/>
              <w:rPr>
                <w:rFonts w:ascii="Arial" w:hAnsi="Arial" w:cs="Arial"/>
                <w:szCs w:val="36"/>
              </w:rPr>
            </w:pPr>
            <w:r w:rsidRPr="00B8172D">
              <w:rPr>
                <w:rFonts w:ascii="Ebrima" w:eastAsia="Ebrima" w:hAnsi="Ebrima" w:cs="Ebrima"/>
                <w:color w:val="C00000"/>
                <w:kern w:val="24"/>
                <w:szCs w:val="40"/>
              </w:rPr>
              <w:t>Watch out for suspects with a color in their name</w:t>
            </w:r>
          </w:p>
        </w:tc>
      </w:tr>
      <w:tr w:rsidR="00B8172D" w:rsidTr="00B8172D">
        <w:trPr>
          <w:trHeight w:val="530"/>
        </w:trPr>
        <w:tc>
          <w:tcPr>
            <w:tcW w:w="1165"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00B050"/>
                <w:kern w:val="24"/>
                <w:sz w:val="28"/>
                <w:szCs w:val="64"/>
              </w:rPr>
              <w:t>5</w:t>
            </w:r>
          </w:p>
        </w:tc>
        <w:tc>
          <w:tcPr>
            <w:tcW w:w="2431" w:type="dxa"/>
            <w:vAlign w:val="center"/>
          </w:tcPr>
          <w:p w:rsidR="00B8172D" w:rsidRPr="00B8172D" w:rsidRDefault="00CB0E17"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00B050"/>
                <w:kern w:val="24"/>
                <w:sz w:val="28"/>
                <w:szCs w:val="40"/>
              </w:rPr>
              <w:t>Caesar</w:t>
            </w:r>
            <w:r w:rsidR="00B8172D" w:rsidRPr="00B8172D">
              <w:rPr>
                <w:rFonts w:ascii="Ebrima" w:eastAsia="Ebrima" w:hAnsi="Ebrima" w:cs="Ebrima"/>
                <w:color w:val="00B050"/>
                <w:kern w:val="24"/>
                <w:sz w:val="28"/>
                <w:szCs w:val="40"/>
              </w:rPr>
              <w:t xml:space="preserve"> Cipher</w:t>
            </w:r>
          </w:p>
        </w:tc>
        <w:tc>
          <w:tcPr>
            <w:tcW w:w="7194" w:type="dxa"/>
            <w:gridSpan w:val="2"/>
            <w:vAlign w:val="center"/>
          </w:tcPr>
          <w:p w:rsidR="00B8172D" w:rsidRPr="00B8172D" w:rsidRDefault="00B8172D" w:rsidP="00B8172D">
            <w:pPr>
              <w:pStyle w:val="NormalWeb"/>
              <w:spacing w:before="0" w:beforeAutospacing="0" w:after="0" w:afterAutospacing="0"/>
              <w:jc w:val="center"/>
              <w:rPr>
                <w:rFonts w:ascii="Arial" w:hAnsi="Arial" w:cs="Arial"/>
                <w:szCs w:val="36"/>
              </w:rPr>
            </w:pPr>
            <w:r w:rsidRPr="00B8172D">
              <w:rPr>
                <w:rFonts w:ascii="Ebrima" w:eastAsia="Ebrima" w:hAnsi="Ebrima" w:cs="Ebrima"/>
                <w:color w:val="00B050"/>
                <w:kern w:val="24"/>
                <w:szCs w:val="40"/>
              </w:rPr>
              <w:t>This tool is often used in chemistry</w:t>
            </w:r>
          </w:p>
        </w:tc>
      </w:tr>
      <w:tr w:rsidR="00B8172D" w:rsidTr="00B8172D">
        <w:trPr>
          <w:trHeight w:val="530"/>
        </w:trPr>
        <w:tc>
          <w:tcPr>
            <w:tcW w:w="1165"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0070C0"/>
                <w:kern w:val="24"/>
                <w:sz w:val="28"/>
                <w:szCs w:val="64"/>
              </w:rPr>
              <w:t>6</w:t>
            </w:r>
          </w:p>
        </w:tc>
        <w:tc>
          <w:tcPr>
            <w:tcW w:w="2431"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0070C0"/>
                <w:kern w:val="24"/>
                <w:sz w:val="28"/>
                <w:szCs w:val="40"/>
              </w:rPr>
              <w:t>Phone Characters</w:t>
            </w:r>
          </w:p>
        </w:tc>
        <w:tc>
          <w:tcPr>
            <w:tcW w:w="7194" w:type="dxa"/>
            <w:gridSpan w:val="2"/>
            <w:vAlign w:val="center"/>
          </w:tcPr>
          <w:p w:rsidR="00B8172D" w:rsidRPr="00B8172D" w:rsidRDefault="00B8172D" w:rsidP="00B8172D">
            <w:pPr>
              <w:pStyle w:val="NormalWeb"/>
              <w:spacing w:before="0" w:beforeAutospacing="0" w:after="0" w:afterAutospacing="0"/>
              <w:jc w:val="center"/>
              <w:rPr>
                <w:rFonts w:ascii="Arial" w:hAnsi="Arial" w:cs="Arial"/>
                <w:szCs w:val="36"/>
              </w:rPr>
            </w:pPr>
            <w:r w:rsidRPr="00B8172D">
              <w:rPr>
                <w:rFonts w:ascii="Ebrima" w:eastAsia="Ebrima" w:hAnsi="Ebrima" w:cs="Ebrima"/>
                <w:color w:val="0070C0"/>
                <w:kern w:val="24"/>
                <w:szCs w:val="40"/>
              </w:rPr>
              <w:t>Bad things happen in rooms that start with two</w:t>
            </w:r>
          </w:p>
        </w:tc>
      </w:tr>
      <w:tr w:rsidR="00B8172D" w:rsidTr="00B8172D">
        <w:trPr>
          <w:trHeight w:val="530"/>
        </w:trPr>
        <w:tc>
          <w:tcPr>
            <w:tcW w:w="1165"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C00000"/>
                <w:kern w:val="24"/>
                <w:sz w:val="28"/>
                <w:szCs w:val="64"/>
              </w:rPr>
              <w:t>7</w:t>
            </w:r>
          </w:p>
        </w:tc>
        <w:tc>
          <w:tcPr>
            <w:tcW w:w="2431"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C00000"/>
                <w:kern w:val="24"/>
                <w:sz w:val="28"/>
                <w:szCs w:val="40"/>
              </w:rPr>
              <w:t>Keyword Cipher</w:t>
            </w:r>
          </w:p>
        </w:tc>
        <w:tc>
          <w:tcPr>
            <w:tcW w:w="7194" w:type="dxa"/>
            <w:gridSpan w:val="2"/>
            <w:vAlign w:val="center"/>
          </w:tcPr>
          <w:p w:rsidR="00B8172D" w:rsidRPr="00B8172D" w:rsidRDefault="00B8172D" w:rsidP="00B8172D">
            <w:pPr>
              <w:pStyle w:val="NormalWeb"/>
              <w:spacing w:before="0" w:beforeAutospacing="0" w:after="0" w:afterAutospacing="0"/>
              <w:jc w:val="center"/>
              <w:rPr>
                <w:rFonts w:ascii="Arial" w:hAnsi="Arial" w:cs="Arial"/>
                <w:szCs w:val="36"/>
              </w:rPr>
            </w:pPr>
            <w:r w:rsidRPr="00B8172D">
              <w:rPr>
                <w:rFonts w:ascii="Ebrima" w:eastAsia="Ebrima" w:hAnsi="Ebrima" w:cs="Ebrima"/>
                <w:color w:val="C00000"/>
                <w:kern w:val="24"/>
                <w:szCs w:val="40"/>
              </w:rPr>
              <w:t>You should never trust someone with a PHD</w:t>
            </w:r>
          </w:p>
        </w:tc>
      </w:tr>
      <w:tr w:rsidR="00B8172D" w:rsidTr="00B8172D">
        <w:trPr>
          <w:trHeight w:val="530"/>
        </w:trPr>
        <w:tc>
          <w:tcPr>
            <w:tcW w:w="1165"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00B050"/>
                <w:kern w:val="24"/>
                <w:sz w:val="28"/>
                <w:szCs w:val="64"/>
              </w:rPr>
              <w:t>8</w:t>
            </w:r>
          </w:p>
        </w:tc>
        <w:tc>
          <w:tcPr>
            <w:tcW w:w="2431" w:type="dxa"/>
            <w:vAlign w:val="center"/>
          </w:tcPr>
          <w:p w:rsidR="00B8172D" w:rsidRPr="00B8172D" w:rsidRDefault="00B8172D" w:rsidP="00B8172D">
            <w:pPr>
              <w:pStyle w:val="NormalWeb"/>
              <w:spacing w:before="0" w:beforeAutospacing="0" w:after="0" w:afterAutospacing="0"/>
              <w:jc w:val="center"/>
              <w:rPr>
                <w:rFonts w:ascii="Arial" w:hAnsi="Arial" w:cs="Arial"/>
                <w:sz w:val="28"/>
                <w:szCs w:val="36"/>
              </w:rPr>
            </w:pPr>
            <w:r w:rsidRPr="00B8172D">
              <w:rPr>
                <w:rFonts w:ascii="Ebrima" w:eastAsia="Ebrima" w:hAnsi="Ebrima" w:cs="Ebrima"/>
                <w:color w:val="00B050"/>
                <w:kern w:val="24"/>
                <w:sz w:val="28"/>
                <w:szCs w:val="40"/>
              </w:rPr>
              <w:t>Morse Code</w:t>
            </w:r>
          </w:p>
        </w:tc>
        <w:tc>
          <w:tcPr>
            <w:tcW w:w="7194" w:type="dxa"/>
            <w:gridSpan w:val="2"/>
            <w:vAlign w:val="center"/>
          </w:tcPr>
          <w:p w:rsidR="00B8172D" w:rsidRPr="00B8172D" w:rsidRDefault="00B8172D" w:rsidP="00B8172D">
            <w:pPr>
              <w:pStyle w:val="NormalWeb"/>
              <w:spacing w:before="0" w:beforeAutospacing="0" w:after="0" w:afterAutospacing="0"/>
              <w:jc w:val="center"/>
              <w:rPr>
                <w:rFonts w:ascii="Arial" w:hAnsi="Arial" w:cs="Arial"/>
                <w:szCs w:val="36"/>
              </w:rPr>
            </w:pPr>
            <w:r w:rsidRPr="00B8172D">
              <w:rPr>
                <w:rFonts w:ascii="Ebrima" w:eastAsia="Ebrima" w:hAnsi="Ebrima" w:cs="Ebrima"/>
                <w:color w:val="00B050"/>
                <w:kern w:val="24"/>
                <w:szCs w:val="40"/>
              </w:rPr>
              <w:t>There is no I in team or in the name of the murder weapon</w:t>
            </w:r>
          </w:p>
        </w:tc>
      </w:tr>
      <w:tr w:rsidR="00CB0E17" w:rsidTr="00CB0E17">
        <w:trPr>
          <w:trHeight w:val="980"/>
        </w:trPr>
        <w:tc>
          <w:tcPr>
            <w:tcW w:w="3596" w:type="dxa"/>
            <w:gridSpan w:val="2"/>
            <w:vAlign w:val="center"/>
          </w:tcPr>
          <w:p w:rsidR="00CB0E17" w:rsidRPr="00CB0E17" w:rsidRDefault="00CB0E17" w:rsidP="00CB0E17">
            <w:pPr>
              <w:pStyle w:val="NormalWeb"/>
              <w:spacing w:before="0" w:beforeAutospacing="0" w:after="0" w:afterAutospacing="0"/>
              <w:jc w:val="center"/>
              <w:rPr>
                <w:rFonts w:ascii="Arial" w:hAnsi="Arial" w:cs="Arial"/>
                <w:sz w:val="52"/>
                <w:szCs w:val="36"/>
              </w:rPr>
            </w:pPr>
            <w:r w:rsidRPr="00CB0E17">
              <w:rPr>
                <w:rFonts w:ascii="Ebrima" w:eastAsia="Ebrima" w:hAnsi="Ebrima" w:cs="Ebrima"/>
                <w:color w:val="C00000"/>
                <w:kern w:val="24"/>
                <w:sz w:val="52"/>
                <w:szCs w:val="64"/>
              </w:rPr>
              <w:t>Dr. Silver</w:t>
            </w:r>
          </w:p>
        </w:tc>
        <w:tc>
          <w:tcPr>
            <w:tcW w:w="3597" w:type="dxa"/>
            <w:vAlign w:val="center"/>
          </w:tcPr>
          <w:p w:rsidR="00CB0E17" w:rsidRPr="00CB0E17" w:rsidRDefault="00CB0E17" w:rsidP="00CB0E17">
            <w:pPr>
              <w:pStyle w:val="NormalWeb"/>
              <w:spacing w:before="0" w:beforeAutospacing="0" w:after="0" w:afterAutospacing="0"/>
              <w:jc w:val="center"/>
              <w:rPr>
                <w:rFonts w:ascii="Arial" w:hAnsi="Arial" w:cs="Arial"/>
                <w:sz w:val="52"/>
                <w:szCs w:val="36"/>
              </w:rPr>
            </w:pPr>
            <w:r w:rsidRPr="00CB0E17">
              <w:rPr>
                <w:rFonts w:ascii="Ebrima" w:eastAsia="Ebrima" w:hAnsi="Ebrima" w:cs="Ebrima"/>
                <w:color w:val="0070C0"/>
                <w:kern w:val="24"/>
                <w:sz w:val="52"/>
                <w:szCs w:val="64"/>
              </w:rPr>
              <w:t>Room 23</w:t>
            </w:r>
          </w:p>
        </w:tc>
        <w:tc>
          <w:tcPr>
            <w:tcW w:w="3597" w:type="dxa"/>
            <w:vAlign w:val="center"/>
          </w:tcPr>
          <w:p w:rsidR="00CB0E17" w:rsidRPr="00CB0E17" w:rsidRDefault="00CB0E17" w:rsidP="00CB0E17">
            <w:pPr>
              <w:pStyle w:val="NormalWeb"/>
              <w:spacing w:before="0" w:beforeAutospacing="0" w:after="0" w:afterAutospacing="0"/>
              <w:jc w:val="center"/>
              <w:rPr>
                <w:rFonts w:ascii="Arial" w:hAnsi="Arial" w:cs="Arial"/>
                <w:sz w:val="52"/>
                <w:szCs w:val="36"/>
              </w:rPr>
            </w:pPr>
            <w:r w:rsidRPr="00CB0E17">
              <w:rPr>
                <w:rFonts w:ascii="Ebrima" w:eastAsia="Ebrima" w:hAnsi="Ebrima" w:cs="Ebrima"/>
                <w:color w:val="00B050"/>
                <w:kern w:val="24"/>
                <w:sz w:val="52"/>
                <w:szCs w:val="64"/>
              </w:rPr>
              <w:t>Beaker</w:t>
            </w:r>
          </w:p>
        </w:tc>
      </w:tr>
    </w:tbl>
    <w:p w:rsidR="00A56A5C" w:rsidRPr="00843289" w:rsidRDefault="00A56A5C" w:rsidP="00843289"/>
    <w:sectPr w:rsidR="00A56A5C" w:rsidRPr="00843289" w:rsidSect="00DB6614">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2C6" w:rsidRDefault="007A32C6" w:rsidP="00FC395A">
      <w:r>
        <w:separator/>
      </w:r>
    </w:p>
  </w:endnote>
  <w:endnote w:type="continuationSeparator" w:id="0">
    <w:p w:rsidR="007A32C6" w:rsidRDefault="007A32C6" w:rsidP="00FC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2C6" w:rsidRDefault="007A32C6" w:rsidP="00FC395A">
      <w:r>
        <w:separator/>
      </w:r>
    </w:p>
  </w:footnote>
  <w:footnote w:type="continuationSeparator" w:id="0">
    <w:p w:rsidR="007A32C6" w:rsidRDefault="007A32C6" w:rsidP="00FC3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79A8"/>
    <w:multiLevelType w:val="hybridMultilevel"/>
    <w:tmpl w:val="462C5872"/>
    <w:lvl w:ilvl="0" w:tplc="74CADA46">
      <w:start w:val="1"/>
      <w:numFmt w:val="decimal"/>
      <w:lvlText w:val="%1."/>
      <w:lvlJc w:val="left"/>
      <w:pPr>
        <w:ind w:left="720" w:hanging="360"/>
      </w:pPr>
      <w:rPr>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B3C3B"/>
    <w:multiLevelType w:val="hybridMultilevel"/>
    <w:tmpl w:val="D1D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B23AE"/>
    <w:multiLevelType w:val="hybridMultilevel"/>
    <w:tmpl w:val="F4E6B4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5E0E09"/>
    <w:multiLevelType w:val="hybridMultilevel"/>
    <w:tmpl w:val="41642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1D091B"/>
    <w:multiLevelType w:val="hybridMultilevel"/>
    <w:tmpl w:val="22F09F8A"/>
    <w:lvl w:ilvl="0" w:tplc="2C02C280">
      <w:start w:val="1"/>
      <w:numFmt w:val="decimal"/>
      <w:lvlText w:val="%1."/>
      <w:lvlJc w:val="left"/>
      <w:pPr>
        <w:ind w:left="765"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47726"/>
    <w:multiLevelType w:val="hybridMultilevel"/>
    <w:tmpl w:val="3F481F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DA420A"/>
    <w:multiLevelType w:val="hybridMultilevel"/>
    <w:tmpl w:val="F4E6B4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DD40B2"/>
    <w:multiLevelType w:val="hybridMultilevel"/>
    <w:tmpl w:val="544A1DA6"/>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05235"/>
    <w:multiLevelType w:val="hybridMultilevel"/>
    <w:tmpl w:val="3738D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5E1E7F"/>
    <w:multiLevelType w:val="hybridMultilevel"/>
    <w:tmpl w:val="4256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43122"/>
    <w:multiLevelType w:val="hybridMultilevel"/>
    <w:tmpl w:val="544A1DA6"/>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E116D"/>
    <w:multiLevelType w:val="hybridMultilevel"/>
    <w:tmpl w:val="851CE2D2"/>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748C9"/>
    <w:multiLevelType w:val="hybridMultilevel"/>
    <w:tmpl w:val="354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41882"/>
    <w:multiLevelType w:val="hybridMultilevel"/>
    <w:tmpl w:val="851CE2D2"/>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20B76"/>
    <w:multiLevelType w:val="hybridMultilevel"/>
    <w:tmpl w:val="B946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21C7C"/>
    <w:multiLevelType w:val="hybridMultilevel"/>
    <w:tmpl w:val="C8D8BC6A"/>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54910"/>
    <w:multiLevelType w:val="hybridMultilevel"/>
    <w:tmpl w:val="C0CAB166"/>
    <w:lvl w:ilvl="0" w:tplc="2C02C280">
      <w:start w:val="1"/>
      <w:numFmt w:val="decimal"/>
      <w:lvlText w:val="%1."/>
      <w:lvlJc w:val="left"/>
      <w:pPr>
        <w:ind w:left="765" w:hanging="360"/>
      </w:pPr>
      <w:rPr>
        <w:i w:val="0"/>
        <w:color w:val="auto"/>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5C7D6009"/>
    <w:multiLevelType w:val="hybridMultilevel"/>
    <w:tmpl w:val="E2602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E7999"/>
    <w:multiLevelType w:val="hybridMultilevel"/>
    <w:tmpl w:val="8782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30D2B"/>
    <w:multiLevelType w:val="hybridMultilevel"/>
    <w:tmpl w:val="9822B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6"/>
  </w:num>
  <w:num w:numId="3">
    <w:abstractNumId w:val="8"/>
  </w:num>
  <w:num w:numId="4">
    <w:abstractNumId w:val="3"/>
  </w:num>
  <w:num w:numId="5">
    <w:abstractNumId w:val="5"/>
  </w:num>
  <w:num w:numId="6">
    <w:abstractNumId w:val="2"/>
  </w:num>
  <w:num w:numId="7">
    <w:abstractNumId w:val="1"/>
  </w:num>
  <w:num w:numId="8">
    <w:abstractNumId w:val="9"/>
  </w:num>
  <w:num w:numId="9">
    <w:abstractNumId w:val="12"/>
  </w:num>
  <w:num w:numId="10">
    <w:abstractNumId w:val="14"/>
  </w:num>
  <w:num w:numId="11">
    <w:abstractNumId w:val="18"/>
  </w:num>
  <w:num w:numId="12">
    <w:abstractNumId w:val="16"/>
  </w:num>
  <w:num w:numId="13">
    <w:abstractNumId w:val="17"/>
  </w:num>
  <w:num w:numId="14">
    <w:abstractNumId w:val="15"/>
  </w:num>
  <w:num w:numId="15">
    <w:abstractNumId w:val="0"/>
  </w:num>
  <w:num w:numId="16">
    <w:abstractNumId w:val="11"/>
  </w:num>
  <w:num w:numId="17">
    <w:abstractNumId w:val="13"/>
  </w:num>
  <w:num w:numId="18">
    <w:abstractNumId w:val="7"/>
  </w:num>
  <w:num w:numId="19">
    <w:abstractNumId w:val="10"/>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77"/>
    <w:rsid w:val="000320E8"/>
    <w:rsid w:val="000A28E8"/>
    <w:rsid w:val="000D117B"/>
    <w:rsid w:val="000F0BB5"/>
    <w:rsid w:val="00110C48"/>
    <w:rsid w:val="00111430"/>
    <w:rsid w:val="001141A9"/>
    <w:rsid w:val="00121CA1"/>
    <w:rsid w:val="00122905"/>
    <w:rsid w:val="00145B19"/>
    <w:rsid w:val="0015367E"/>
    <w:rsid w:val="0019100F"/>
    <w:rsid w:val="001A02E0"/>
    <w:rsid w:val="001A1FF0"/>
    <w:rsid w:val="001A3CB5"/>
    <w:rsid w:val="001C3E77"/>
    <w:rsid w:val="001D1F59"/>
    <w:rsid w:val="001E2C5B"/>
    <w:rsid w:val="002019A5"/>
    <w:rsid w:val="00236EB5"/>
    <w:rsid w:val="00254AA3"/>
    <w:rsid w:val="00254C7C"/>
    <w:rsid w:val="00271275"/>
    <w:rsid w:val="002F17CF"/>
    <w:rsid w:val="00307CE5"/>
    <w:rsid w:val="00317869"/>
    <w:rsid w:val="00333E14"/>
    <w:rsid w:val="003415FE"/>
    <w:rsid w:val="003A4E52"/>
    <w:rsid w:val="003C1645"/>
    <w:rsid w:val="004026A2"/>
    <w:rsid w:val="00432F90"/>
    <w:rsid w:val="00476853"/>
    <w:rsid w:val="004A1534"/>
    <w:rsid w:val="00507965"/>
    <w:rsid w:val="00580477"/>
    <w:rsid w:val="005931F4"/>
    <w:rsid w:val="005A2B34"/>
    <w:rsid w:val="005B55DF"/>
    <w:rsid w:val="005C108F"/>
    <w:rsid w:val="005C6F5D"/>
    <w:rsid w:val="005C77AC"/>
    <w:rsid w:val="005D3557"/>
    <w:rsid w:val="00642A64"/>
    <w:rsid w:val="00646E8D"/>
    <w:rsid w:val="00676A8D"/>
    <w:rsid w:val="00677A8C"/>
    <w:rsid w:val="006D35FC"/>
    <w:rsid w:val="00701D8D"/>
    <w:rsid w:val="00723474"/>
    <w:rsid w:val="00724197"/>
    <w:rsid w:val="00796349"/>
    <w:rsid w:val="007A32C6"/>
    <w:rsid w:val="007B22D5"/>
    <w:rsid w:val="007C2617"/>
    <w:rsid w:val="007D0832"/>
    <w:rsid w:val="007F6D5B"/>
    <w:rsid w:val="00817345"/>
    <w:rsid w:val="00824230"/>
    <w:rsid w:val="00830D8A"/>
    <w:rsid w:val="00843289"/>
    <w:rsid w:val="008728F5"/>
    <w:rsid w:val="008822F2"/>
    <w:rsid w:val="00896746"/>
    <w:rsid w:val="008B5113"/>
    <w:rsid w:val="008D09CE"/>
    <w:rsid w:val="008D7409"/>
    <w:rsid w:val="008E14B2"/>
    <w:rsid w:val="008E429A"/>
    <w:rsid w:val="008F77D8"/>
    <w:rsid w:val="00906B05"/>
    <w:rsid w:val="009109AD"/>
    <w:rsid w:val="009360E6"/>
    <w:rsid w:val="0097695E"/>
    <w:rsid w:val="00983A22"/>
    <w:rsid w:val="009937BA"/>
    <w:rsid w:val="00994843"/>
    <w:rsid w:val="009F4ECE"/>
    <w:rsid w:val="00A213E2"/>
    <w:rsid w:val="00A55CE3"/>
    <w:rsid w:val="00A56894"/>
    <w:rsid w:val="00A56A5C"/>
    <w:rsid w:val="00A61188"/>
    <w:rsid w:val="00A81501"/>
    <w:rsid w:val="00AA054E"/>
    <w:rsid w:val="00AB045C"/>
    <w:rsid w:val="00AF65F3"/>
    <w:rsid w:val="00B00AFB"/>
    <w:rsid w:val="00B15E69"/>
    <w:rsid w:val="00B21E1F"/>
    <w:rsid w:val="00B673C6"/>
    <w:rsid w:val="00B76ED2"/>
    <w:rsid w:val="00B8172D"/>
    <w:rsid w:val="00BA3B69"/>
    <w:rsid w:val="00BB2BBA"/>
    <w:rsid w:val="00BC3CF6"/>
    <w:rsid w:val="00BC4F47"/>
    <w:rsid w:val="00BD0B52"/>
    <w:rsid w:val="00BD4DF1"/>
    <w:rsid w:val="00BD5D80"/>
    <w:rsid w:val="00BD79C1"/>
    <w:rsid w:val="00C02CAB"/>
    <w:rsid w:val="00C54310"/>
    <w:rsid w:val="00C553E6"/>
    <w:rsid w:val="00C8662B"/>
    <w:rsid w:val="00C959AB"/>
    <w:rsid w:val="00CB0E17"/>
    <w:rsid w:val="00CC7E9F"/>
    <w:rsid w:val="00CF07F5"/>
    <w:rsid w:val="00CF3CF6"/>
    <w:rsid w:val="00D07FB7"/>
    <w:rsid w:val="00D13D02"/>
    <w:rsid w:val="00D43185"/>
    <w:rsid w:val="00D446F5"/>
    <w:rsid w:val="00DB6614"/>
    <w:rsid w:val="00DC0995"/>
    <w:rsid w:val="00DC0FD4"/>
    <w:rsid w:val="00DE224C"/>
    <w:rsid w:val="00DF7F84"/>
    <w:rsid w:val="00E2085E"/>
    <w:rsid w:val="00E575A1"/>
    <w:rsid w:val="00E67321"/>
    <w:rsid w:val="00ED7009"/>
    <w:rsid w:val="00EE4AC7"/>
    <w:rsid w:val="00F33075"/>
    <w:rsid w:val="00F76C1E"/>
    <w:rsid w:val="00F773B9"/>
    <w:rsid w:val="00F80B81"/>
    <w:rsid w:val="00F84DD2"/>
    <w:rsid w:val="00FA2B7B"/>
    <w:rsid w:val="00FC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B3BD"/>
  <w15:docId w15:val="{C6FA70B8-45DB-42BA-8E1E-29F3D200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95A"/>
    <w:rPr>
      <w:sz w:val="22"/>
    </w:rPr>
  </w:style>
  <w:style w:type="paragraph" w:styleId="Heading1">
    <w:name w:val="heading 1"/>
    <w:basedOn w:val="Normal"/>
    <w:next w:val="Normal"/>
    <w:link w:val="Heading1Char"/>
    <w:uiPriority w:val="9"/>
    <w:qFormat/>
    <w:rsid w:val="0050796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50796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673C6"/>
    <w:pPr>
      <w:keepNext/>
      <w:keepLines/>
      <w:spacing w:after="0" w:line="240" w:lineRule="auto"/>
      <w:outlineLvl w:val="2"/>
    </w:pPr>
    <w:rPr>
      <w:rFonts w:ascii="Ebrima" w:eastAsiaTheme="majorEastAsia" w:hAnsi="Ebrima" w:cstheme="majorBidi"/>
      <w:sz w:val="26"/>
      <w:szCs w:val="26"/>
    </w:rPr>
  </w:style>
  <w:style w:type="paragraph" w:styleId="Heading4">
    <w:name w:val="heading 4"/>
    <w:basedOn w:val="Normal"/>
    <w:next w:val="Normal"/>
    <w:link w:val="Heading4Char"/>
    <w:uiPriority w:val="9"/>
    <w:unhideWhenUsed/>
    <w:qFormat/>
    <w:rsid w:val="0050796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07965"/>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50796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0796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0796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0796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965"/>
    <w:rPr>
      <w:rFonts w:asciiTheme="majorHAnsi" w:eastAsiaTheme="majorEastAsia" w:hAnsiTheme="majorHAnsi" w:cstheme="majorBidi"/>
      <w:color w:val="365F91" w:themeColor="accent1" w:themeShade="BF"/>
      <w:sz w:val="36"/>
      <w:szCs w:val="36"/>
    </w:rPr>
  </w:style>
  <w:style w:type="paragraph" w:styleId="Title">
    <w:name w:val="Title"/>
    <w:basedOn w:val="Normal"/>
    <w:next w:val="Normal"/>
    <w:link w:val="TitleChar"/>
    <w:uiPriority w:val="10"/>
    <w:qFormat/>
    <w:rsid w:val="00843289"/>
    <w:pPr>
      <w:spacing w:after="0" w:line="240" w:lineRule="auto"/>
      <w:contextualSpacing/>
    </w:pPr>
    <w:rPr>
      <w:rFonts w:ascii="Ebrima" w:eastAsiaTheme="majorEastAsia" w:hAnsi="Ebrima" w:cstheme="majorBidi"/>
      <w:color w:val="365F91" w:themeColor="accent1" w:themeShade="BF"/>
      <w:spacing w:val="-7"/>
      <w:sz w:val="72"/>
      <w:szCs w:val="80"/>
    </w:rPr>
  </w:style>
  <w:style w:type="character" w:customStyle="1" w:styleId="TitleChar">
    <w:name w:val="Title Char"/>
    <w:basedOn w:val="DefaultParagraphFont"/>
    <w:link w:val="Title"/>
    <w:uiPriority w:val="10"/>
    <w:rsid w:val="00843289"/>
    <w:rPr>
      <w:rFonts w:ascii="Ebrima" w:eastAsiaTheme="majorEastAsia" w:hAnsi="Ebrima" w:cstheme="majorBidi"/>
      <w:color w:val="365F91" w:themeColor="accent1" w:themeShade="BF"/>
      <w:spacing w:val="-7"/>
      <w:sz w:val="72"/>
      <w:szCs w:val="80"/>
    </w:rPr>
  </w:style>
  <w:style w:type="paragraph" w:styleId="ListParagraph">
    <w:name w:val="List Paragraph"/>
    <w:basedOn w:val="Normal"/>
    <w:uiPriority w:val="34"/>
    <w:qFormat/>
    <w:rsid w:val="00EE4AC7"/>
    <w:pPr>
      <w:ind w:left="720"/>
      <w:contextualSpacing/>
    </w:pPr>
  </w:style>
  <w:style w:type="paragraph" w:styleId="Header">
    <w:name w:val="header"/>
    <w:basedOn w:val="Normal"/>
    <w:link w:val="HeaderChar"/>
    <w:uiPriority w:val="99"/>
    <w:unhideWhenUsed/>
    <w:rsid w:val="00EE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7"/>
  </w:style>
  <w:style w:type="paragraph" w:styleId="Footer">
    <w:name w:val="footer"/>
    <w:basedOn w:val="Normal"/>
    <w:link w:val="FooterChar"/>
    <w:uiPriority w:val="99"/>
    <w:unhideWhenUsed/>
    <w:rsid w:val="00EE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7"/>
  </w:style>
  <w:style w:type="paragraph" w:styleId="BalloonText">
    <w:name w:val="Balloon Text"/>
    <w:basedOn w:val="Normal"/>
    <w:link w:val="BalloonTextChar"/>
    <w:uiPriority w:val="99"/>
    <w:semiHidden/>
    <w:unhideWhenUsed/>
    <w:rsid w:val="00EE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AC7"/>
    <w:rPr>
      <w:rFonts w:ascii="Tahoma" w:hAnsi="Tahoma" w:cs="Tahoma"/>
      <w:sz w:val="16"/>
      <w:szCs w:val="16"/>
    </w:rPr>
  </w:style>
  <w:style w:type="character" w:customStyle="1" w:styleId="Heading2Char">
    <w:name w:val="Heading 2 Char"/>
    <w:basedOn w:val="DefaultParagraphFont"/>
    <w:link w:val="Heading2"/>
    <w:uiPriority w:val="9"/>
    <w:rsid w:val="00507965"/>
    <w:rPr>
      <w:rFonts w:asciiTheme="majorHAnsi" w:eastAsiaTheme="majorEastAsia" w:hAnsiTheme="majorHAnsi" w:cstheme="majorBidi"/>
      <w:color w:val="365F91" w:themeColor="accent1" w:themeShade="BF"/>
      <w:sz w:val="28"/>
      <w:szCs w:val="28"/>
    </w:rPr>
  </w:style>
  <w:style w:type="paragraph" w:styleId="Subtitle">
    <w:name w:val="Subtitle"/>
    <w:basedOn w:val="Normal"/>
    <w:next w:val="Normal"/>
    <w:link w:val="SubtitleChar"/>
    <w:uiPriority w:val="11"/>
    <w:qFormat/>
    <w:rsid w:val="00843289"/>
    <w:pPr>
      <w:numPr>
        <w:ilvl w:val="1"/>
      </w:numPr>
      <w:spacing w:after="240" w:line="240" w:lineRule="auto"/>
    </w:pPr>
    <w:rPr>
      <w:rFonts w:ascii="Ebrima" w:eastAsiaTheme="majorEastAsia" w:hAnsi="Ebrima" w:cstheme="majorBidi"/>
      <w:color w:val="404040" w:themeColor="text1" w:themeTint="BF"/>
      <w:sz w:val="30"/>
      <w:szCs w:val="30"/>
    </w:rPr>
  </w:style>
  <w:style w:type="character" w:customStyle="1" w:styleId="SubtitleChar">
    <w:name w:val="Subtitle Char"/>
    <w:basedOn w:val="DefaultParagraphFont"/>
    <w:link w:val="Subtitle"/>
    <w:uiPriority w:val="11"/>
    <w:rsid w:val="00843289"/>
    <w:rPr>
      <w:rFonts w:ascii="Ebrima" w:eastAsiaTheme="majorEastAsia" w:hAnsi="Ebrima" w:cstheme="majorBidi"/>
      <w:color w:val="404040" w:themeColor="text1" w:themeTint="BF"/>
      <w:sz w:val="30"/>
      <w:szCs w:val="30"/>
    </w:rPr>
  </w:style>
  <w:style w:type="character" w:styleId="PageNumber">
    <w:name w:val="page number"/>
    <w:basedOn w:val="DefaultParagraphFont"/>
    <w:rsid w:val="009360E6"/>
  </w:style>
  <w:style w:type="paragraph" w:styleId="NoSpacing">
    <w:name w:val="No Spacing"/>
    <w:uiPriority w:val="1"/>
    <w:qFormat/>
    <w:rsid w:val="00507965"/>
    <w:pPr>
      <w:spacing w:after="0" w:line="240" w:lineRule="auto"/>
    </w:pPr>
  </w:style>
  <w:style w:type="character" w:customStyle="1" w:styleId="Heading3Char">
    <w:name w:val="Heading 3 Char"/>
    <w:basedOn w:val="DefaultParagraphFont"/>
    <w:link w:val="Heading3"/>
    <w:uiPriority w:val="9"/>
    <w:rsid w:val="00B673C6"/>
    <w:rPr>
      <w:rFonts w:ascii="Ebrima" w:eastAsiaTheme="majorEastAsia" w:hAnsi="Ebrima" w:cstheme="majorBidi"/>
      <w:sz w:val="26"/>
      <w:szCs w:val="26"/>
    </w:rPr>
  </w:style>
  <w:style w:type="character" w:customStyle="1" w:styleId="Heading4Char">
    <w:name w:val="Heading 4 Char"/>
    <w:basedOn w:val="DefaultParagraphFont"/>
    <w:link w:val="Heading4"/>
    <w:uiPriority w:val="9"/>
    <w:rsid w:val="0050796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0796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0796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0796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0796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0796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07965"/>
    <w:pPr>
      <w:spacing w:line="240" w:lineRule="auto"/>
    </w:pPr>
    <w:rPr>
      <w:b/>
      <w:bCs/>
      <w:color w:val="404040" w:themeColor="text1" w:themeTint="BF"/>
      <w:sz w:val="20"/>
      <w:szCs w:val="20"/>
    </w:rPr>
  </w:style>
  <w:style w:type="character" w:styleId="Strong">
    <w:name w:val="Strong"/>
    <w:basedOn w:val="DefaultParagraphFont"/>
    <w:uiPriority w:val="22"/>
    <w:qFormat/>
    <w:rsid w:val="00507965"/>
    <w:rPr>
      <w:b/>
      <w:bCs/>
    </w:rPr>
  </w:style>
  <w:style w:type="character" w:styleId="Emphasis">
    <w:name w:val="Emphasis"/>
    <w:basedOn w:val="DefaultParagraphFont"/>
    <w:uiPriority w:val="20"/>
    <w:qFormat/>
    <w:rsid w:val="00507965"/>
    <w:rPr>
      <w:i/>
      <w:iCs/>
    </w:rPr>
  </w:style>
  <w:style w:type="paragraph" w:styleId="Quote">
    <w:name w:val="Quote"/>
    <w:basedOn w:val="Normal"/>
    <w:next w:val="Normal"/>
    <w:link w:val="QuoteChar"/>
    <w:uiPriority w:val="29"/>
    <w:qFormat/>
    <w:rsid w:val="0050796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07965"/>
    <w:rPr>
      <w:i/>
      <w:iCs/>
    </w:rPr>
  </w:style>
  <w:style w:type="paragraph" w:styleId="IntenseQuote">
    <w:name w:val="Intense Quote"/>
    <w:basedOn w:val="Normal"/>
    <w:next w:val="Normal"/>
    <w:link w:val="IntenseQuoteChar"/>
    <w:uiPriority w:val="30"/>
    <w:qFormat/>
    <w:rsid w:val="0050796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0796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07965"/>
    <w:rPr>
      <w:i/>
      <w:iCs/>
      <w:color w:val="595959" w:themeColor="text1" w:themeTint="A6"/>
    </w:rPr>
  </w:style>
  <w:style w:type="character" w:styleId="IntenseEmphasis">
    <w:name w:val="Intense Emphasis"/>
    <w:basedOn w:val="DefaultParagraphFont"/>
    <w:uiPriority w:val="21"/>
    <w:qFormat/>
    <w:rsid w:val="00507965"/>
    <w:rPr>
      <w:b/>
      <w:bCs/>
      <w:i/>
      <w:iCs/>
    </w:rPr>
  </w:style>
  <w:style w:type="character" w:styleId="SubtleReference">
    <w:name w:val="Subtle Reference"/>
    <w:basedOn w:val="DefaultParagraphFont"/>
    <w:uiPriority w:val="31"/>
    <w:qFormat/>
    <w:rsid w:val="00507965"/>
    <w:rPr>
      <w:smallCaps/>
      <w:color w:val="404040" w:themeColor="text1" w:themeTint="BF"/>
    </w:rPr>
  </w:style>
  <w:style w:type="character" w:styleId="IntenseReference">
    <w:name w:val="Intense Reference"/>
    <w:basedOn w:val="DefaultParagraphFont"/>
    <w:uiPriority w:val="32"/>
    <w:qFormat/>
    <w:rsid w:val="00507965"/>
    <w:rPr>
      <w:b/>
      <w:bCs/>
      <w:smallCaps/>
      <w:u w:val="single"/>
    </w:rPr>
  </w:style>
  <w:style w:type="character" w:styleId="BookTitle">
    <w:name w:val="Book Title"/>
    <w:basedOn w:val="DefaultParagraphFont"/>
    <w:uiPriority w:val="33"/>
    <w:qFormat/>
    <w:rsid w:val="00507965"/>
    <w:rPr>
      <w:b/>
      <w:bCs/>
      <w:smallCaps/>
    </w:rPr>
  </w:style>
  <w:style w:type="paragraph" w:styleId="TOCHeading">
    <w:name w:val="TOC Heading"/>
    <w:basedOn w:val="Heading1"/>
    <w:next w:val="Normal"/>
    <w:uiPriority w:val="39"/>
    <w:semiHidden/>
    <w:unhideWhenUsed/>
    <w:qFormat/>
    <w:rsid w:val="00507965"/>
    <w:pPr>
      <w:outlineLvl w:val="9"/>
    </w:pPr>
  </w:style>
  <w:style w:type="table" w:styleId="TableGrid">
    <w:name w:val="Table Grid"/>
    <w:basedOn w:val="TableNormal"/>
    <w:uiPriority w:val="39"/>
    <w:rsid w:val="00507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77AC"/>
    <w:rPr>
      <w:color w:val="808080"/>
    </w:rPr>
  </w:style>
  <w:style w:type="table" w:styleId="PlainTable1">
    <w:name w:val="Plain Table 1"/>
    <w:basedOn w:val="TableNormal"/>
    <w:uiPriority w:val="41"/>
    <w:rsid w:val="009937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229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A55C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75A1"/>
    <w:rPr>
      <w:color w:val="0000FF" w:themeColor="hyperlink"/>
      <w:u w:val="single"/>
    </w:rPr>
  </w:style>
  <w:style w:type="character" w:styleId="UnresolvedMention">
    <w:name w:val="Unresolved Mention"/>
    <w:basedOn w:val="DefaultParagraphFont"/>
    <w:uiPriority w:val="99"/>
    <w:semiHidden/>
    <w:unhideWhenUsed/>
    <w:rsid w:val="00E57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462">
      <w:bodyDiv w:val="1"/>
      <w:marLeft w:val="0"/>
      <w:marRight w:val="0"/>
      <w:marTop w:val="0"/>
      <w:marBottom w:val="0"/>
      <w:divBdr>
        <w:top w:val="none" w:sz="0" w:space="0" w:color="auto"/>
        <w:left w:val="none" w:sz="0" w:space="0" w:color="auto"/>
        <w:bottom w:val="none" w:sz="0" w:space="0" w:color="auto"/>
        <w:right w:val="none" w:sz="0" w:space="0" w:color="auto"/>
      </w:divBdr>
    </w:div>
    <w:div w:id="164246460">
      <w:bodyDiv w:val="1"/>
      <w:marLeft w:val="0"/>
      <w:marRight w:val="0"/>
      <w:marTop w:val="0"/>
      <w:marBottom w:val="0"/>
      <w:divBdr>
        <w:top w:val="none" w:sz="0" w:space="0" w:color="auto"/>
        <w:left w:val="none" w:sz="0" w:space="0" w:color="auto"/>
        <w:bottom w:val="none" w:sz="0" w:space="0" w:color="auto"/>
        <w:right w:val="none" w:sz="0" w:space="0" w:color="auto"/>
      </w:divBdr>
    </w:div>
    <w:div w:id="185482237">
      <w:bodyDiv w:val="1"/>
      <w:marLeft w:val="0"/>
      <w:marRight w:val="0"/>
      <w:marTop w:val="0"/>
      <w:marBottom w:val="0"/>
      <w:divBdr>
        <w:top w:val="none" w:sz="0" w:space="0" w:color="auto"/>
        <w:left w:val="none" w:sz="0" w:space="0" w:color="auto"/>
        <w:bottom w:val="none" w:sz="0" w:space="0" w:color="auto"/>
        <w:right w:val="none" w:sz="0" w:space="0" w:color="auto"/>
      </w:divBdr>
      <w:divsChild>
        <w:div w:id="260799474">
          <w:marLeft w:val="0"/>
          <w:marRight w:val="0"/>
          <w:marTop w:val="0"/>
          <w:marBottom w:val="0"/>
          <w:divBdr>
            <w:top w:val="none" w:sz="0" w:space="0" w:color="auto"/>
            <w:left w:val="none" w:sz="0" w:space="0" w:color="auto"/>
            <w:bottom w:val="none" w:sz="0" w:space="0" w:color="auto"/>
            <w:right w:val="none" w:sz="0" w:space="0" w:color="auto"/>
          </w:divBdr>
        </w:div>
        <w:div w:id="736124482">
          <w:marLeft w:val="0"/>
          <w:marRight w:val="0"/>
          <w:marTop w:val="0"/>
          <w:marBottom w:val="0"/>
          <w:divBdr>
            <w:top w:val="none" w:sz="0" w:space="0" w:color="auto"/>
            <w:left w:val="none" w:sz="0" w:space="0" w:color="auto"/>
            <w:bottom w:val="none" w:sz="0" w:space="0" w:color="auto"/>
            <w:right w:val="none" w:sz="0" w:space="0" w:color="auto"/>
          </w:divBdr>
        </w:div>
        <w:div w:id="844175004">
          <w:marLeft w:val="0"/>
          <w:marRight w:val="0"/>
          <w:marTop w:val="0"/>
          <w:marBottom w:val="0"/>
          <w:divBdr>
            <w:top w:val="none" w:sz="0" w:space="0" w:color="auto"/>
            <w:left w:val="none" w:sz="0" w:space="0" w:color="auto"/>
            <w:bottom w:val="none" w:sz="0" w:space="0" w:color="auto"/>
            <w:right w:val="none" w:sz="0" w:space="0" w:color="auto"/>
          </w:divBdr>
        </w:div>
        <w:div w:id="879512739">
          <w:marLeft w:val="0"/>
          <w:marRight w:val="0"/>
          <w:marTop w:val="0"/>
          <w:marBottom w:val="0"/>
          <w:divBdr>
            <w:top w:val="none" w:sz="0" w:space="0" w:color="auto"/>
            <w:left w:val="none" w:sz="0" w:space="0" w:color="auto"/>
            <w:bottom w:val="none" w:sz="0" w:space="0" w:color="auto"/>
            <w:right w:val="none" w:sz="0" w:space="0" w:color="auto"/>
          </w:divBdr>
        </w:div>
        <w:div w:id="962152556">
          <w:marLeft w:val="0"/>
          <w:marRight w:val="0"/>
          <w:marTop w:val="0"/>
          <w:marBottom w:val="0"/>
          <w:divBdr>
            <w:top w:val="none" w:sz="0" w:space="0" w:color="auto"/>
            <w:left w:val="none" w:sz="0" w:space="0" w:color="auto"/>
            <w:bottom w:val="none" w:sz="0" w:space="0" w:color="auto"/>
            <w:right w:val="none" w:sz="0" w:space="0" w:color="auto"/>
          </w:divBdr>
        </w:div>
        <w:div w:id="1024088295">
          <w:marLeft w:val="0"/>
          <w:marRight w:val="0"/>
          <w:marTop w:val="0"/>
          <w:marBottom w:val="0"/>
          <w:divBdr>
            <w:top w:val="none" w:sz="0" w:space="0" w:color="auto"/>
            <w:left w:val="none" w:sz="0" w:space="0" w:color="auto"/>
            <w:bottom w:val="none" w:sz="0" w:space="0" w:color="auto"/>
            <w:right w:val="none" w:sz="0" w:space="0" w:color="auto"/>
          </w:divBdr>
        </w:div>
        <w:div w:id="1071662402">
          <w:marLeft w:val="0"/>
          <w:marRight w:val="0"/>
          <w:marTop w:val="0"/>
          <w:marBottom w:val="0"/>
          <w:divBdr>
            <w:top w:val="none" w:sz="0" w:space="0" w:color="auto"/>
            <w:left w:val="none" w:sz="0" w:space="0" w:color="auto"/>
            <w:bottom w:val="none" w:sz="0" w:space="0" w:color="auto"/>
            <w:right w:val="none" w:sz="0" w:space="0" w:color="auto"/>
          </w:divBdr>
        </w:div>
        <w:div w:id="1279533684">
          <w:marLeft w:val="0"/>
          <w:marRight w:val="0"/>
          <w:marTop w:val="0"/>
          <w:marBottom w:val="0"/>
          <w:divBdr>
            <w:top w:val="none" w:sz="0" w:space="0" w:color="auto"/>
            <w:left w:val="none" w:sz="0" w:space="0" w:color="auto"/>
            <w:bottom w:val="none" w:sz="0" w:space="0" w:color="auto"/>
            <w:right w:val="none" w:sz="0" w:space="0" w:color="auto"/>
          </w:divBdr>
        </w:div>
        <w:div w:id="1301110297">
          <w:marLeft w:val="0"/>
          <w:marRight w:val="0"/>
          <w:marTop w:val="0"/>
          <w:marBottom w:val="0"/>
          <w:divBdr>
            <w:top w:val="none" w:sz="0" w:space="0" w:color="auto"/>
            <w:left w:val="none" w:sz="0" w:space="0" w:color="auto"/>
            <w:bottom w:val="none" w:sz="0" w:space="0" w:color="auto"/>
            <w:right w:val="none" w:sz="0" w:space="0" w:color="auto"/>
          </w:divBdr>
        </w:div>
        <w:div w:id="1705472559">
          <w:marLeft w:val="0"/>
          <w:marRight w:val="0"/>
          <w:marTop w:val="0"/>
          <w:marBottom w:val="0"/>
          <w:divBdr>
            <w:top w:val="none" w:sz="0" w:space="0" w:color="auto"/>
            <w:left w:val="none" w:sz="0" w:space="0" w:color="auto"/>
            <w:bottom w:val="none" w:sz="0" w:space="0" w:color="auto"/>
            <w:right w:val="none" w:sz="0" w:space="0" w:color="auto"/>
          </w:divBdr>
        </w:div>
        <w:div w:id="1898973292">
          <w:marLeft w:val="0"/>
          <w:marRight w:val="0"/>
          <w:marTop w:val="0"/>
          <w:marBottom w:val="0"/>
          <w:divBdr>
            <w:top w:val="none" w:sz="0" w:space="0" w:color="auto"/>
            <w:left w:val="none" w:sz="0" w:space="0" w:color="auto"/>
            <w:bottom w:val="none" w:sz="0" w:space="0" w:color="auto"/>
            <w:right w:val="none" w:sz="0" w:space="0" w:color="auto"/>
          </w:divBdr>
        </w:div>
        <w:div w:id="2047564356">
          <w:marLeft w:val="0"/>
          <w:marRight w:val="0"/>
          <w:marTop w:val="0"/>
          <w:marBottom w:val="0"/>
          <w:divBdr>
            <w:top w:val="none" w:sz="0" w:space="0" w:color="auto"/>
            <w:left w:val="none" w:sz="0" w:space="0" w:color="auto"/>
            <w:bottom w:val="none" w:sz="0" w:space="0" w:color="auto"/>
            <w:right w:val="none" w:sz="0" w:space="0" w:color="auto"/>
          </w:divBdr>
        </w:div>
        <w:div w:id="2090150096">
          <w:marLeft w:val="0"/>
          <w:marRight w:val="0"/>
          <w:marTop w:val="0"/>
          <w:marBottom w:val="0"/>
          <w:divBdr>
            <w:top w:val="none" w:sz="0" w:space="0" w:color="auto"/>
            <w:left w:val="none" w:sz="0" w:space="0" w:color="auto"/>
            <w:bottom w:val="none" w:sz="0" w:space="0" w:color="auto"/>
            <w:right w:val="none" w:sz="0" w:space="0" w:color="auto"/>
          </w:divBdr>
        </w:div>
        <w:div w:id="2106029478">
          <w:marLeft w:val="0"/>
          <w:marRight w:val="0"/>
          <w:marTop w:val="0"/>
          <w:marBottom w:val="0"/>
          <w:divBdr>
            <w:top w:val="none" w:sz="0" w:space="0" w:color="auto"/>
            <w:left w:val="none" w:sz="0" w:space="0" w:color="auto"/>
            <w:bottom w:val="none" w:sz="0" w:space="0" w:color="auto"/>
            <w:right w:val="none" w:sz="0" w:space="0" w:color="auto"/>
          </w:divBdr>
        </w:div>
      </w:divsChild>
    </w:div>
    <w:div w:id="439032825">
      <w:bodyDiv w:val="1"/>
      <w:marLeft w:val="0"/>
      <w:marRight w:val="0"/>
      <w:marTop w:val="0"/>
      <w:marBottom w:val="0"/>
      <w:divBdr>
        <w:top w:val="none" w:sz="0" w:space="0" w:color="auto"/>
        <w:left w:val="none" w:sz="0" w:space="0" w:color="auto"/>
        <w:bottom w:val="none" w:sz="0" w:space="0" w:color="auto"/>
        <w:right w:val="none" w:sz="0" w:space="0" w:color="auto"/>
      </w:divBdr>
    </w:div>
    <w:div w:id="578102952">
      <w:bodyDiv w:val="1"/>
      <w:marLeft w:val="0"/>
      <w:marRight w:val="0"/>
      <w:marTop w:val="0"/>
      <w:marBottom w:val="0"/>
      <w:divBdr>
        <w:top w:val="none" w:sz="0" w:space="0" w:color="auto"/>
        <w:left w:val="none" w:sz="0" w:space="0" w:color="auto"/>
        <w:bottom w:val="none" w:sz="0" w:space="0" w:color="auto"/>
        <w:right w:val="none" w:sz="0" w:space="0" w:color="auto"/>
      </w:divBdr>
    </w:div>
    <w:div w:id="707724021">
      <w:bodyDiv w:val="1"/>
      <w:marLeft w:val="0"/>
      <w:marRight w:val="0"/>
      <w:marTop w:val="0"/>
      <w:marBottom w:val="0"/>
      <w:divBdr>
        <w:top w:val="none" w:sz="0" w:space="0" w:color="auto"/>
        <w:left w:val="none" w:sz="0" w:space="0" w:color="auto"/>
        <w:bottom w:val="none" w:sz="0" w:space="0" w:color="auto"/>
        <w:right w:val="none" w:sz="0" w:space="0" w:color="auto"/>
      </w:divBdr>
    </w:div>
    <w:div w:id="887111170">
      <w:bodyDiv w:val="1"/>
      <w:marLeft w:val="0"/>
      <w:marRight w:val="0"/>
      <w:marTop w:val="0"/>
      <w:marBottom w:val="0"/>
      <w:divBdr>
        <w:top w:val="none" w:sz="0" w:space="0" w:color="auto"/>
        <w:left w:val="none" w:sz="0" w:space="0" w:color="auto"/>
        <w:bottom w:val="none" w:sz="0" w:space="0" w:color="auto"/>
        <w:right w:val="none" w:sz="0" w:space="0" w:color="auto"/>
      </w:divBdr>
    </w:div>
    <w:div w:id="983316884">
      <w:bodyDiv w:val="1"/>
      <w:marLeft w:val="0"/>
      <w:marRight w:val="0"/>
      <w:marTop w:val="0"/>
      <w:marBottom w:val="0"/>
      <w:divBdr>
        <w:top w:val="none" w:sz="0" w:space="0" w:color="auto"/>
        <w:left w:val="none" w:sz="0" w:space="0" w:color="auto"/>
        <w:bottom w:val="none" w:sz="0" w:space="0" w:color="auto"/>
        <w:right w:val="none" w:sz="0" w:space="0" w:color="auto"/>
      </w:divBdr>
    </w:div>
    <w:div w:id="1467889576">
      <w:bodyDiv w:val="1"/>
      <w:marLeft w:val="0"/>
      <w:marRight w:val="0"/>
      <w:marTop w:val="0"/>
      <w:marBottom w:val="0"/>
      <w:divBdr>
        <w:top w:val="none" w:sz="0" w:space="0" w:color="auto"/>
        <w:left w:val="none" w:sz="0" w:space="0" w:color="auto"/>
        <w:bottom w:val="none" w:sz="0" w:space="0" w:color="auto"/>
        <w:right w:val="none" w:sz="0" w:space="0" w:color="auto"/>
      </w:divBdr>
    </w:div>
    <w:div w:id="1746099121">
      <w:bodyDiv w:val="1"/>
      <w:marLeft w:val="0"/>
      <w:marRight w:val="0"/>
      <w:marTop w:val="0"/>
      <w:marBottom w:val="0"/>
      <w:divBdr>
        <w:top w:val="none" w:sz="0" w:space="0" w:color="auto"/>
        <w:left w:val="none" w:sz="0" w:space="0" w:color="auto"/>
        <w:bottom w:val="none" w:sz="0" w:space="0" w:color="auto"/>
        <w:right w:val="none" w:sz="0" w:space="0" w:color="auto"/>
      </w:divBdr>
    </w:div>
    <w:div w:id="17779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f9KjCKmD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FZGF8FHSg" TargetMode="External"/><Relationship Id="rId5" Type="http://schemas.openxmlformats.org/officeDocument/2006/relationships/webSettings" Target="webSettings.xml"/><Relationship Id="rId10" Type="http://schemas.openxmlformats.org/officeDocument/2006/relationships/hyperlink" Target="https://youtu.be/-yFZGF8FHSg?t=5m57s" TargetMode="External"/><Relationship Id="rId4" Type="http://schemas.openxmlformats.org/officeDocument/2006/relationships/settings" Target="settings.xml"/><Relationship Id="rId9" Type="http://schemas.openxmlformats.org/officeDocument/2006/relationships/hyperlink" Target="https://youtu.be/Kf9KjCKmD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5">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6C80-D6D3-4AE6-9EA4-BDF30154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5</cp:revision>
  <cp:lastPrinted>2018-03-05T22:29:00Z</cp:lastPrinted>
  <dcterms:created xsi:type="dcterms:W3CDTF">2018-03-05T22:30:00Z</dcterms:created>
  <dcterms:modified xsi:type="dcterms:W3CDTF">2018-08-21T23:25:00Z</dcterms:modified>
</cp:coreProperties>
</file>