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125"/>
      </w:tblGrid>
      <w:tr w:rsidR="00B3703B" w:rsidRPr="0002306A" w:rsidTr="009F09A0">
        <w:tc>
          <w:tcPr>
            <w:tcW w:w="5665" w:type="dxa"/>
          </w:tcPr>
          <w:p w:rsidR="00B3703B" w:rsidRPr="0002306A" w:rsidRDefault="00B3703B" w:rsidP="00B3703B">
            <w:pPr>
              <w:pStyle w:val="Title"/>
              <w:rPr>
                <w:rFonts w:cstheme="majorHAnsi"/>
              </w:rPr>
            </w:pPr>
            <w:r w:rsidRPr="0002306A">
              <w:rPr>
                <w:rFonts w:cstheme="majorHAnsi"/>
              </w:rPr>
              <w:t>Science Skills | Practice</w:t>
            </w:r>
            <w:r w:rsidRPr="0002306A">
              <w:rPr>
                <w:rFonts w:cstheme="majorHAnsi"/>
              </w:rPr>
              <w:tab/>
            </w:r>
          </w:p>
        </w:tc>
        <w:tc>
          <w:tcPr>
            <w:tcW w:w="5125" w:type="dxa"/>
            <w:vAlign w:val="bottom"/>
          </w:tcPr>
          <w:p w:rsidR="00B3703B" w:rsidRPr="0002306A" w:rsidRDefault="00B3703B" w:rsidP="009F09A0">
            <w:pPr>
              <w:pStyle w:val="Title"/>
              <w:jc w:val="right"/>
              <w:rPr>
                <w:rFonts w:cstheme="majorHAnsi"/>
                <w:sz w:val="32"/>
              </w:rPr>
            </w:pPr>
            <w:r w:rsidRPr="0002306A">
              <w:rPr>
                <w:rFonts w:cstheme="majorHAnsi"/>
                <w:sz w:val="32"/>
              </w:rPr>
              <w:t>Name: ________________ Period: __</w:t>
            </w:r>
          </w:p>
        </w:tc>
      </w:tr>
    </w:tbl>
    <w:p w:rsidR="00B3703B" w:rsidRPr="0002306A" w:rsidRDefault="00B3703B" w:rsidP="00B3703B">
      <w:pPr>
        <w:pStyle w:val="Heading1"/>
        <w:spacing w:before="120"/>
        <w:rPr>
          <w:rFonts w:cstheme="majorHAnsi"/>
        </w:rPr>
      </w:pPr>
      <w:r w:rsidRPr="0002306A">
        <w:rPr>
          <w:rFonts w:cstheme="majorHAnsi"/>
        </w:rPr>
        <w:t>Units</w:t>
      </w:r>
    </w:p>
    <w:p w:rsidR="00B3703B" w:rsidRPr="0002306A" w:rsidRDefault="00B3703B" w:rsidP="00B3703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Rewrite the following fraction units in the “European Standard” exponent notation</w:t>
      </w:r>
    </w:p>
    <w:tbl>
      <w:tblPr>
        <w:tblStyle w:val="TableGrid"/>
        <w:tblW w:w="10413" w:type="dxa"/>
        <w:tblInd w:w="445" w:type="dxa"/>
        <w:tblLook w:val="04A0" w:firstRow="1" w:lastRow="0" w:firstColumn="1" w:lastColumn="0" w:noHBand="0" w:noVBand="1"/>
      </w:tblPr>
      <w:tblGrid>
        <w:gridCol w:w="1800"/>
        <w:gridCol w:w="3060"/>
        <w:gridCol w:w="450"/>
        <w:gridCol w:w="1710"/>
        <w:gridCol w:w="3393"/>
      </w:tblGrid>
      <w:tr w:rsidR="00B3703B" w:rsidRPr="0002306A" w:rsidTr="009F09A0">
        <w:trPr>
          <w:trHeight w:val="795"/>
        </w:trPr>
        <w:tc>
          <w:tcPr>
            <w:tcW w:w="1800" w:type="dxa"/>
            <w:vAlign w:val="center"/>
          </w:tcPr>
          <w:p w:rsidR="00B3703B" w:rsidRPr="0002306A" w:rsidRDefault="0002306A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HAnsi"/>
                        <w:sz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HAnsi"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32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32"/>
                          </w:rPr>
                          <m:t>s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3703B" w:rsidRPr="0002306A" w:rsidRDefault="0002306A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iCs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4"/>
                      </w:rPr>
                      <m:t>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4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3393" w:type="dxa"/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rPr>
                <w:rFonts w:asciiTheme="majorHAnsi" w:hAnsiTheme="majorHAnsi" w:cstheme="majorHAnsi"/>
                <w:sz w:val="32"/>
              </w:rPr>
            </w:pPr>
          </w:p>
        </w:tc>
      </w:tr>
      <w:tr w:rsidR="00B3703B" w:rsidRPr="0002306A" w:rsidTr="009F09A0">
        <w:trPr>
          <w:trHeight w:val="795"/>
        </w:trPr>
        <w:tc>
          <w:tcPr>
            <w:tcW w:w="1800" w:type="dxa"/>
            <w:vAlign w:val="center"/>
          </w:tcPr>
          <w:p w:rsidR="00B3703B" w:rsidRPr="0002306A" w:rsidRDefault="0002306A" w:rsidP="002A23C6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HAnsi"/>
                        <w:sz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HAnsi"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32"/>
                          </w:rPr>
                          <m:t>kg × 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sz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32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box>
              </m:oMath>
            </m:oMathPara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B3703B" w:rsidRPr="0002306A" w:rsidRDefault="0002306A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HAnsi"/>
                        <w:sz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HAnsi"/>
                            <w:iCs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32"/>
                          </w:rPr>
                          <m:t>J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32"/>
                          </w:rPr>
                          <m:t>K×mol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393" w:type="dxa"/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rPr>
                <w:rFonts w:asciiTheme="majorHAnsi" w:hAnsiTheme="majorHAnsi" w:cstheme="majorHAnsi"/>
                <w:sz w:val="32"/>
              </w:rPr>
            </w:pPr>
          </w:p>
        </w:tc>
      </w:tr>
      <w:tr w:rsidR="002A23C6" w:rsidRPr="0002306A" w:rsidTr="009F09A0">
        <w:trPr>
          <w:trHeight w:val="795"/>
        </w:trPr>
        <w:tc>
          <w:tcPr>
            <w:tcW w:w="1800" w:type="dxa"/>
            <w:vAlign w:val="center"/>
          </w:tcPr>
          <w:p w:rsidR="002A23C6" w:rsidRPr="0002306A" w:rsidRDefault="0002306A" w:rsidP="002A23C6">
            <w:pPr>
              <w:pStyle w:val="ListParagraph"/>
              <w:ind w:left="0"/>
              <w:jc w:val="center"/>
              <w:rPr>
                <w:rFonts w:asciiTheme="majorHAnsi" w:eastAsia="PMingLiU" w:hAnsiTheme="majorHAnsi" w:cstheme="majorHAnsi"/>
                <w:sz w:val="32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HAnsi"/>
                        <w:sz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HAnsi"/>
                            <w:sz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32"/>
                          </w:rPr>
                          <m:t>kg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sz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32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32"/>
                          </w:rPr>
                          <m:t>A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2A23C6" w:rsidRPr="0002306A" w:rsidRDefault="002A23C6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3C6" w:rsidRPr="0002306A" w:rsidRDefault="002A23C6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2A23C6" w:rsidRPr="0002306A" w:rsidRDefault="0002306A" w:rsidP="002A23C6">
            <w:pPr>
              <w:pStyle w:val="ListParagraph"/>
              <w:ind w:left="0"/>
              <w:jc w:val="center"/>
              <w:rPr>
                <w:rFonts w:asciiTheme="majorHAnsi" w:eastAsia="PMingLiU" w:hAnsiTheme="majorHAnsi" w:cstheme="majorHAnsi"/>
                <w:sz w:val="32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HAnsi"/>
                        <w:sz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HAnsi"/>
                            <w:sz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36"/>
                          </w:rPr>
                          <m:t>s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393" w:type="dxa"/>
            <w:vAlign w:val="center"/>
          </w:tcPr>
          <w:p w:rsidR="002A23C6" w:rsidRPr="0002306A" w:rsidRDefault="002A23C6" w:rsidP="009F09A0">
            <w:pPr>
              <w:pStyle w:val="ListParagraph"/>
              <w:ind w:left="0"/>
              <w:rPr>
                <w:rFonts w:asciiTheme="majorHAnsi" w:hAnsiTheme="majorHAnsi" w:cstheme="majorHAnsi"/>
                <w:sz w:val="32"/>
              </w:rPr>
            </w:pPr>
          </w:p>
        </w:tc>
      </w:tr>
    </w:tbl>
    <w:p w:rsidR="00B3703B" w:rsidRPr="0002306A" w:rsidRDefault="00B3703B" w:rsidP="00B3703B">
      <w:pPr>
        <w:rPr>
          <w:rFonts w:asciiTheme="majorHAnsi" w:hAnsiTheme="majorHAnsi" w:cstheme="majorHAnsi"/>
        </w:rPr>
      </w:pPr>
    </w:p>
    <w:p w:rsidR="00B3703B" w:rsidRPr="0002306A" w:rsidRDefault="002A23C6" w:rsidP="00B3703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List the seven fundamental base units and their abbreviations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62"/>
        <w:gridCol w:w="2638"/>
        <w:gridCol w:w="1530"/>
      </w:tblGrid>
      <w:tr w:rsidR="002A23C6" w:rsidRPr="0002306A" w:rsidTr="002A23C6">
        <w:trPr>
          <w:trHeight w:val="531"/>
        </w:trPr>
        <w:tc>
          <w:tcPr>
            <w:tcW w:w="2762" w:type="dxa"/>
            <w:vAlign w:val="center"/>
          </w:tcPr>
          <w:p w:rsidR="002A23C6" w:rsidRPr="0002306A" w:rsidRDefault="002A23C6" w:rsidP="002A23C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36"/>
              </w:rPr>
            </w:pPr>
            <w:r w:rsidRPr="0002306A">
              <w:rPr>
                <w:rFonts w:asciiTheme="majorHAnsi" w:hAnsiTheme="majorHAnsi" w:cstheme="majorHAnsi"/>
                <w:color w:val="000000" w:themeColor="text1"/>
                <w:kern w:val="24"/>
                <w:sz w:val="28"/>
                <w:szCs w:val="36"/>
              </w:rPr>
              <w:t>Length</w:t>
            </w:r>
          </w:p>
        </w:tc>
        <w:tc>
          <w:tcPr>
            <w:tcW w:w="2638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</w:tr>
      <w:tr w:rsidR="002A23C6" w:rsidRPr="0002306A" w:rsidTr="002A23C6">
        <w:trPr>
          <w:trHeight w:val="558"/>
        </w:trPr>
        <w:tc>
          <w:tcPr>
            <w:tcW w:w="2762" w:type="dxa"/>
            <w:vAlign w:val="center"/>
          </w:tcPr>
          <w:p w:rsidR="002A23C6" w:rsidRPr="0002306A" w:rsidRDefault="002A23C6" w:rsidP="002A23C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36"/>
              </w:rPr>
            </w:pPr>
            <w:r w:rsidRPr="0002306A">
              <w:rPr>
                <w:rFonts w:asciiTheme="majorHAnsi" w:hAnsiTheme="majorHAnsi" w:cstheme="majorHAnsi"/>
                <w:color w:val="000000" w:themeColor="text1"/>
                <w:kern w:val="24"/>
                <w:sz w:val="28"/>
                <w:szCs w:val="36"/>
              </w:rPr>
              <w:t>Mass</w:t>
            </w:r>
          </w:p>
        </w:tc>
        <w:tc>
          <w:tcPr>
            <w:tcW w:w="2638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</w:tr>
      <w:tr w:rsidR="002A23C6" w:rsidRPr="0002306A" w:rsidTr="002A23C6">
        <w:trPr>
          <w:trHeight w:val="531"/>
        </w:trPr>
        <w:tc>
          <w:tcPr>
            <w:tcW w:w="2762" w:type="dxa"/>
            <w:vAlign w:val="center"/>
          </w:tcPr>
          <w:p w:rsidR="002A23C6" w:rsidRPr="0002306A" w:rsidRDefault="002A23C6" w:rsidP="002A23C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36"/>
              </w:rPr>
            </w:pPr>
            <w:r w:rsidRPr="0002306A">
              <w:rPr>
                <w:rFonts w:asciiTheme="majorHAnsi" w:hAnsiTheme="majorHAnsi" w:cstheme="majorHAnsi"/>
                <w:color w:val="000000" w:themeColor="text1"/>
                <w:kern w:val="24"/>
                <w:sz w:val="28"/>
                <w:szCs w:val="36"/>
              </w:rPr>
              <w:t>Time</w:t>
            </w:r>
          </w:p>
        </w:tc>
        <w:tc>
          <w:tcPr>
            <w:tcW w:w="2638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</w:tr>
      <w:tr w:rsidR="002A23C6" w:rsidRPr="0002306A" w:rsidTr="002A23C6">
        <w:trPr>
          <w:trHeight w:val="531"/>
        </w:trPr>
        <w:tc>
          <w:tcPr>
            <w:tcW w:w="2762" w:type="dxa"/>
            <w:vAlign w:val="center"/>
          </w:tcPr>
          <w:p w:rsidR="002A23C6" w:rsidRPr="0002306A" w:rsidRDefault="002A23C6" w:rsidP="002A23C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36"/>
              </w:rPr>
            </w:pPr>
            <w:r w:rsidRPr="0002306A">
              <w:rPr>
                <w:rFonts w:asciiTheme="majorHAnsi" w:hAnsiTheme="majorHAnsi" w:cstheme="majorHAnsi"/>
                <w:color w:val="000000" w:themeColor="text1"/>
                <w:kern w:val="24"/>
                <w:sz w:val="28"/>
                <w:szCs w:val="36"/>
              </w:rPr>
              <w:t>Electric Current</w:t>
            </w:r>
          </w:p>
        </w:tc>
        <w:tc>
          <w:tcPr>
            <w:tcW w:w="2638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</w:tr>
      <w:tr w:rsidR="002A23C6" w:rsidRPr="0002306A" w:rsidTr="002A23C6">
        <w:trPr>
          <w:trHeight w:val="531"/>
        </w:trPr>
        <w:tc>
          <w:tcPr>
            <w:tcW w:w="2762" w:type="dxa"/>
            <w:vAlign w:val="center"/>
          </w:tcPr>
          <w:p w:rsidR="002A23C6" w:rsidRPr="0002306A" w:rsidRDefault="002A23C6" w:rsidP="002A23C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36"/>
              </w:rPr>
            </w:pPr>
            <w:r w:rsidRPr="0002306A">
              <w:rPr>
                <w:rFonts w:asciiTheme="majorHAnsi" w:hAnsiTheme="majorHAnsi" w:cstheme="majorHAnsi"/>
                <w:color w:val="000000" w:themeColor="text1"/>
                <w:kern w:val="24"/>
                <w:sz w:val="28"/>
                <w:szCs w:val="36"/>
              </w:rPr>
              <w:t>Temperature</w:t>
            </w:r>
          </w:p>
        </w:tc>
        <w:tc>
          <w:tcPr>
            <w:tcW w:w="2638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</w:tr>
      <w:tr w:rsidR="002A23C6" w:rsidRPr="0002306A" w:rsidTr="002A23C6">
        <w:trPr>
          <w:trHeight w:val="558"/>
        </w:trPr>
        <w:tc>
          <w:tcPr>
            <w:tcW w:w="2762" w:type="dxa"/>
            <w:vAlign w:val="center"/>
          </w:tcPr>
          <w:p w:rsidR="002A23C6" w:rsidRPr="0002306A" w:rsidRDefault="002A23C6" w:rsidP="002A23C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36"/>
              </w:rPr>
            </w:pPr>
            <w:r w:rsidRPr="0002306A">
              <w:rPr>
                <w:rFonts w:asciiTheme="majorHAnsi" w:hAnsiTheme="majorHAnsi" w:cstheme="majorHAnsi"/>
                <w:color w:val="000000" w:themeColor="text1"/>
                <w:kern w:val="24"/>
                <w:sz w:val="28"/>
                <w:szCs w:val="36"/>
              </w:rPr>
              <w:t>Amount of Substance</w:t>
            </w:r>
          </w:p>
        </w:tc>
        <w:tc>
          <w:tcPr>
            <w:tcW w:w="2638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</w:tr>
      <w:tr w:rsidR="002A23C6" w:rsidRPr="0002306A" w:rsidTr="002A23C6">
        <w:trPr>
          <w:trHeight w:val="505"/>
        </w:trPr>
        <w:tc>
          <w:tcPr>
            <w:tcW w:w="2762" w:type="dxa"/>
            <w:vAlign w:val="center"/>
          </w:tcPr>
          <w:p w:rsidR="002A23C6" w:rsidRPr="0002306A" w:rsidRDefault="002A23C6" w:rsidP="002A23C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36"/>
              </w:rPr>
            </w:pPr>
            <w:r w:rsidRPr="0002306A">
              <w:rPr>
                <w:rFonts w:asciiTheme="majorHAnsi" w:hAnsiTheme="majorHAnsi" w:cstheme="majorHAnsi"/>
                <w:color w:val="000000" w:themeColor="text1"/>
                <w:kern w:val="24"/>
                <w:sz w:val="28"/>
                <w:szCs w:val="36"/>
              </w:rPr>
              <w:t>Luminous Intensity</w:t>
            </w:r>
          </w:p>
        </w:tc>
        <w:tc>
          <w:tcPr>
            <w:tcW w:w="2638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</w:tcPr>
          <w:p w:rsidR="002A23C6" w:rsidRPr="0002306A" w:rsidRDefault="002A23C6" w:rsidP="002A23C6">
            <w:pPr>
              <w:rPr>
                <w:rFonts w:asciiTheme="majorHAnsi" w:hAnsiTheme="majorHAnsi" w:cstheme="majorHAnsi"/>
              </w:rPr>
            </w:pPr>
          </w:p>
        </w:tc>
      </w:tr>
    </w:tbl>
    <w:p w:rsidR="00B3703B" w:rsidRPr="0002306A" w:rsidRDefault="00B3703B" w:rsidP="0002306A">
      <w:pPr>
        <w:rPr>
          <w:rFonts w:asciiTheme="majorHAnsi" w:hAnsiTheme="majorHAnsi" w:cstheme="majorHAnsi"/>
        </w:rPr>
      </w:pPr>
    </w:p>
    <w:p w:rsidR="00B3703B" w:rsidRPr="0002306A" w:rsidRDefault="00B3703B" w:rsidP="00B3703B">
      <w:pPr>
        <w:pStyle w:val="Heading1"/>
        <w:rPr>
          <w:rFonts w:cstheme="majorHAnsi"/>
        </w:rPr>
      </w:pPr>
      <w:r w:rsidRPr="0002306A">
        <w:rPr>
          <w:rFonts w:cstheme="majorHAnsi"/>
        </w:rPr>
        <w:t>Unit Conversion</w:t>
      </w:r>
    </w:p>
    <w:p w:rsidR="00227EA7" w:rsidRPr="0002306A" w:rsidRDefault="00227EA7" w:rsidP="00227EA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Convert 167 g to kg</w:t>
      </w:r>
    </w:p>
    <w:p w:rsidR="00227EA7" w:rsidRPr="0002306A" w:rsidRDefault="00227EA7" w:rsidP="00227EA7">
      <w:pPr>
        <w:spacing w:after="120"/>
        <w:jc w:val="both"/>
        <w:rPr>
          <w:rFonts w:asciiTheme="majorHAnsi" w:hAnsiTheme="majorHAnsi" w:cstheme="majorHAnsi"/>
        </w:rPr>
      </w:pPr>
    </w:p>
    <w:p w:rsidR="00227EA7" w:rsidRPr="0002306A" w:rsidRDefault="00227EA7" w:rsidP="00227EA7">
      <w:pPr>
        <w:spacing w:after="120"/>
        <w:jc w:val="both"/>
        <w:rPr>
          <w:rFonts w:asciiTheme="majorHAnsi" w:hAnsiTheme="majorHAnsi" w:cstheme="majorHAnsi"/>
        </w:rPr>
      </w:pPr>
    </w:p>
    <w:p w:rsidR="00227EA7" w:rsidRPr="0002306A" w:rsidRDefault="00227EA7" w:rsidP="00227EA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 xml:space="preserve">Convert 0.0043 GW (gigawatts) to </w:t>
      </w:r>
      <w:proofErr w:type="spellStart"/>
      <w:r w:rsidRPr="0002306A">
        <w:rPr>
          <w:rFonts w:asciiTheme="majorHAnsi" w:hAnsiTheme="majorHAnsi" w:cstheme="majorHAnsi"/>
        </w:rPr>
        <w:t>mW</w:t>
      </w:r>
      <w:proofErr w:type="spellEnd"/>
      <w:r w:rsidRPr="0002306A">
        <w:rPr>
          <w:rFonts w:asciiTheme="majorHAnsi" w:hAnsiTheme="majorHAnsi" w:cstheme="majorHAnsi"/>
        </w:rPr>
        <w:t xml:space="preserve"> (milliwatts)</w:t>
      </w:r>
    </w:p>
    <w:p w:rsidR="00227EA7" w:rsidRPr="0002306A" w:rsidRDefault="00227EA7" w:rsidP="00227EA7">
      <w:pPr>
        <w:spacing w:after="120"/>
        <w:jc w:val="both"/>
        <w:rPr>
          <w:rFonts w:asciiTheme="majorHAnsi" w:hAnsiTheme="majorHAnsi" w:cstheme="majorHAnsi"/>
        </w:rPr>
      </w:pPr>
    </w:p>
    <w:p w:rsidR="0002306A" w:rsidRPr="0002306A" w:rsidRDefault="0002306A" w:rsidP="00227EA7">
      <w:pPr>
        <w:spacing w:after="120"/>
        <w:jc w:val="both"/>
        <w:rPr>
          <w:rFonts w:asciiTheme="majorHAnsi" w:hAnsiTheme="majorHAnsi" w:cstheme="majorHAnsi"/>
        </w:rPr>
      </w:pPr>
    </w:p>
    <w:p w:rsidR="00227EA7" w:rsidRPr="0002306A" w:rsidRDefault="00227EA7" w:rsidP="00227EA7">
      <w:pPr>
        <w:spacing w:after="120"/>
        <w:jc w:val="both"/>
        <w:rPr>
          <w:rFonts w:asciiTheme="majorHAnsi" w:hAnsiTheme="majorHAnsi" w:cstheme="majorHAnsi"/>
        </w:rPr>
      </w:pPr>
    </w:p>
    <w:p w:rsidR="00227EA7" w:rsidRPr="0002306A" w:rsidRDefault="00227EA7" w:rsidP="00227EA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Convert 10,853 cm to km</w:t>
      </w:r>
    </w:p>
    <w:p w:rsidR="00227EA7" w:rsidRPr="0002306A" w:rsidRDefault="00227EA7" w:rsidP="00227EA7">
      <w:pPr>
        <w:spacing w:after="120"/>
        <w:jc w:val="both"/>
        <w:rPr>
          <w:rFonts w:asciiTheme="majorHAnsi" w:hAnsiTheme="majorHAnsi" w:cstheme="majorHAnsi"/>
        </w:rPr>
      </w:pPr>
    </w:p>
    <w:p w:rsidR="00227EA7" w:rsidRPr="0002306A" w:rsidRDefault="00227EA7" w:rsidP="00227EA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1A9BA" wp14:editId="2638FAE5">
                <wp:simplePos x="0" y="0"/>
                <wp:positionH relativeFrom="margin">
                  <wp:posOffset>5429250</wp:posOffset>
                </wp:positionH>
                <wp:positionV relativeFrom="paragraph">
                  <wp:posOffset>0</wp:posOffset>
                </wp:positionV>
                <wp:extent cx="1351280" cy="3048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EA7" w:rsidRDefault="00227EA7" w:rsidP="00227EA7">
                            <w:r>
                              <w:t xml:space="preserve">1 in = 2.54 </w:t>
                            </w:r>
                            <w:r w:rsidR="00DB5BD7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A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0;width:106.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">
                <v:textbox>
                  <w:txbxContent>
                    <w:p w:rsidR="00227EA7" w:rsidRDefault="00227EA7" w:rsidP="00227EA7">
                      <w:r>
                        <w:t xml:space="preserve">1 in = 2.54 </w:t>
                      </w:r>
                      <w:r w:rsidR="00DB5BD7"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306A">
        <w:rPr>
          <w:rFonts w:asciiTheme="majorHAnsi" w:hAnsiTheme="majorHAnsi" w:cstheme="majorHAnsi"/>
        </w:rPr>
        <w:t>Convert 439,000 cm</w:t>
      </w:r>
      <w:r w:rsidRPr="0002306A">
        <w:rPr>
          <w:rFonts w:asciiTheme="majorHAnsi" w:hAnsiTheme="majorHAnsi" w:cstheme="majorHAnsi"/>
          <w:vertAlign w:val="superscript"/>
        </w:rPr>
        <w:t>2</w:t>
      </w:r>
      <w:r w:rsidRPr="0002306A">
        <w:rPr>
          <w:rFonts w:asciiTheme="majorHAnsi" w:hAnsiTheme="majorHAnsi" w:cstheme="majorHAnsi"/>
        </w:rPr>
        <w:t xml:space="preserve"> to m</w:t>
      </w:r>
      <w:r w:rsidRPr="0002306A">
        <w:rPr>
          <w:rFonts w:asciiTheme="majorHAnsi" w:hAnsiTheme="majorHAnsi" w:cstheme="majorHAnsi"/>
          <w:vertAlign w:val="superscript"/>
        </w:rPr>
        <w:t>2</w:t>
      </w:r>
    </w:p>
    <w:p w:rsidR="00227EA7" w:rsidRPr="0002306A" w:rsidRDefault="00227EA7" w:rsidP="00227EA7">
      <w:pPr>
        <w:pStyle w:val="ListParagraph"/>
        <w:rPr>
          <w:rFonts w:asciiTheme="majorHAnsi" w:hAnsiTheme="majorHAnsi" w:cstheme="majorHAnsi"/>
        </w:rPr>
      </w:pPr>
    </w:p>
    <w:p w:rsidR="00227EA7" w:rsidRPr="0002306A" w:rsidRDefault="00227EA7" w:rsidP="00227EA7">
      <w:pPr>
        <w:spacing w:after="120"/>
        <w:jc w:val="both"/>
        <w:rPr>
          <w:rFonts w:asciiTheme="majorHAnsi" w:hAnsiTheme="majorHAnsi" w:cstheme="majorHAnsi"/>
        </w:rPr>
      </w:pPr>
    </w:p>
    <w:p w:rsidR="0002306A" w:rsidRPr="0002306A" w:rsidRDefault="0002306A" w:rsidP="00227EA7">
      <w:pPr>
        <w:spacing w:after="120"/>
        <w:jc w:val="both"/>
        <w:rPr>
          <w:rFonts w:asciiTheme="majorHAnsi" w:hAnsiTheme="majorHAnsi" w:cstheme="majorHAnsi"/>
        </w:rPr>
      </w:pPr>
    </w:p>
    <w:p w:rsidR="00227EA7" w:rsidRPr="0002306A" w:rsidRDefault="00227EA7" w:rsidP="00227EA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Convert 125 in</w:t>
      </w:r>
      <w:r w:rsidRPr="0002306A">
        <w:rPr>
          <w:rFonts w:asciiTheme="majorHAnsi" w:hAnsiTheme="majorHAnsi" w:cstheme="majorHAnsi"/>
          <w:vertAlign w:val="superscript"/>
        </w:rPr>
        <w:t>3</w:t>
      </w:r>
      <w:r w:rsidRPr="0002306A">
        <w:rPr>
          <w:rFonts w:asciiTheme="majorHAnsi" w:hAnsiTheme="majorHAnsi" w:cstheme="majorHAnsi"/>
        </w:rPr>
        <w:t xml:space="preserve"> to cm</w:t>
      </w:r>
      <w:r w:rsidRPr="0002306A">
        <w:rPr>
          <w:rFonts w:asciiTheme="majorHAnsi" w:hAnsiTheme="majorHAnsi" w:cstheme="majorHAnsi"/>
          <w:vertAlign w:val="superscript"/>
        </w:rPr>
        <w:t>3</w:t>
      </w:r>
    </w:p>
    <w:p w:rsidR="00227EA7" w:rsidRPr="0002306A" w:rsidRDefault="00227EA7" w:rsidP="00227EA7">
      <w:pPr>
        <w:spacing w:after="120"/>
        <w:jc w:val="both"/>
        <w:rPr>
          <w:rFonts w:asciiTheme="majorHAnsi" w:hAnsiTheme="majorHAnsi" w:cstheme="majorHAnsi"/>
        </w:rPr>
      </w:pPr>
    </w:p>
    <w:p w:rsidR="0002306A" w:rsidRPr="0002306A" w:rsidRDefault="0002306A" w:rsidP="00227EA7">
      <w:pPr>
        <w:spacing w:after="120"/>
        <w:jc w:val="both"/>
        <w:rPr>
          <w:rFonts w:asciiTheme="majorHAnsi" w:hAnsiTheme="majorHAnsi" w:cstheme="majorHAnsi"/>
        </w:rPr>
      </w:pPr>
    </w:p>
    <w:p w:rsidR="00227EA7" w:rsidRPr="0002306A" w:rsidRDefault="00227EA7" w:rsidP="00227EA7">
      <w:pPr>
        <w:pStyle w:val="ListParagraph"/>
        <w:spacing w:after="120"/>
        <w:ind w:left="360"/>
        <w:jc w:val="both"/>
        <w:rPr>
          <w:rFonts w:asciiTheme="majorHAnsi" w:hAnsiTheme="majorHAnsi" w:cstheme="majorHAnsi"/>
        </w:rPr>
      </w:pPr>
    </w:p>
    <w:p w:rsidR="001B0C40" w:rsidRPr="0002306A" w:rsidRDefault="001B0C40" w:rsidP="00227EA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Express 61,200 in normalized scientific notation.</w:t>
      </w:r>
    </w:p>
    <w:p w:rsidR="001B0C40" w:rsidRPr="0002306A" w:rsidRDefault="001B0C40" w:rsidP="001B0C40">
      <w:pPr>
        <w:spacing w:after="120"/>
        <w:ind w:left="360" w:hanging="360"/>
        <w:jc w:val="both"/>
        <w:rPr>
          <w:rFonts w:asciiTheme="majorHAnsi" w:hAnsiTheme="majorHAnsi" w:cstheme="majorHAnsi"/>
        </w:rPr>
      </w:pPr>
    </w:p>
    <w:p w:rsidR="001B0C40" w:rsidRPr="0002306A" w:rsidRDefault="001B0C40" w:rsidP="001B0C40">
      <w:pPr>
        <w:spacing w:after="120"/>
        <w:ind w:left="360" w:hanging="360"/>
        <w:jc w:val="both"/>
        <w:rPr>
          <w:rFonts w:asciiTheme="majorHAnsi" w:hAnsiTheme="majorHAnsi" w:cstheme="majorHAnsi"/>
        </w:rPr>
      </w:pPr>
    </w:p>
    <w:p w:rsidR="001B0C40" w:rsidRPr="0002306A" w:rsidRDefault="001B0C40" w:rsidP="00227EA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Express .00004203 in normalized scientific notation.</w:t>
      </w:r>
    </w:p>
    <w:p w:rsidR="00B3703B" w:rsidRPr="0002306A" w:rsidRDefault="00B3703B" w:rsidP="00B3703B">
      <w:pPr>
        <w:spacing w:after="0"/>
        <w:rPr>
          <w:rFonts w:asciiTheme="majorHAnsi" w:hAnsiTheme="majorHAnsi" w:cstheme="majorHAnsi"/>
          <w:szCs w:val="22"/>
        </w:rPr>
      </w:pPr>
    </w:p>
    <w:p w:rsidR="007A4AA8" w:rsidRPr="0002306A" w:rsidRDefault="007A4AA8" w:rsidP="007A4AA8">
      <w:pPr>
        <w:pStyle w:val="Heading1"/>
        <w:rPr>
          <w:rFonts w:cstheme="majorHAnsi"/>
        </w:rPr>
      </w:pPr>
      <w:r w:rsidRPr="0002306A">
        <w:rPr>
          <w:rFonts w:cstheme="majorHAnsi"/>
        </w:rPr>
        <w:t>Dimensional Analysis</w:t>
      </w:r>
    </w:p>
    <w:p w:rsidR="007A4AA8" w:rsidRPr="0002306A" w:rsidRDefault="007A4AA8" w:rsidP="007A4AA8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eastAsia="Times New Roman" w:hAnsiTheme="majorHAnsi" w:cstheme="majorHAnsi"/>
          <w:szCs w:val="22"/>
        </w:rPr>
      </w:pPr>
      <w:r w:rsidRPr="0002306A">
        <w:rPr>
          <w:rFonts w:asciiTheme="majorHAnsi" w:eastAsia="Times New Roman" w:hAnsiTheme="majorHAnsi" w:cstheme="majorHAnsi"/>
          <w:szCs w:val="22"/>
        </w:rPr>
        <w:t xml:space="preserve">Is this equation valid?  Note that </w:t>
      </w:r>
      <w:r w:rsidRPr="0002306A">
        <w:rPr>
          <w:rFonts w:asciiTheme="majorHAnsi" w:eastAsia="Times New Roman" w:hAnsiTheme="majorHAnsi" w:cstheme="majorHAnsi"/>
          <w:i/>
          <w:szCs w:val="22"/>
        </w:rPr>
        <w:t>t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s, </w:t>
      </w:r>
      <w:r w:rsidRPr="0002306A">
        <w:rPr>
          <w:rFonts w:asciiTheme="majorHAnsi" w:eastAsia="Times New Roman" w:hAnsiTheme="majorHAnsi" w:cstheme="majorHAnsi"/>
          <w:i/>
          <w:szCs w:val="22"/>
        </w:rPr>
        <w:t>v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m</w:t>
      </w:r>
      <w:r w:rsidRPr="0002306A">
        <w:rPr>
          <w:rFonts w:asciiTheme="majorHAnsi" w:eastAsia="Times New Roman" w:hAnsiTheme="majorHAnsi" w:cstheme="majorHAnsi"/>
          <w:szCs w:val="22"/>
          <w:vertAlign w:val="subscript"/>
        </w:rPr>
        <w:t xml:space="preserve"> </w:t>
      </w:r>
      <w:r w:rsidRPr="0002306A">
        <w:rPr>
          <w:rFonts w:asciiTheme="majorHAnsi" w:eastAsia="Times New Roman" w:hAnsiTheme="majorHAnsi" w:cstheme="majorHAnsi"/>
          <w:szCs w:val="22"/>
        </w:rPr>
        <w:t>s</w:t>
      </w:r>
      <w:r w:rsidRPr="0002306A">
        <w:rPr>
          <w:rFonts w:asciiTheme="majorHAnsi" w:eastAsia="Times New Roman" w:hAnsiTheme="majorHAnsi" w:cstheme="majorHAnsi"/>
          <w:szCs w:val="22"/>
          <w:vertAlign w:val="superscript"/>
        </w:rPr>
        <w:t>-1</w:t>
      </w:r>
      <w:r w:rsidRPr="0002306A">
        <w:rPr>
          <w:rFonts w:asciiTheme="majorHAnsi" w:eastAsia="Times New Roman" w:hAnsiTheme="majorHAnsi" w:cstheme="majorHAnsi"/>
          <w:szCs w:val="22"/>
        </w:rPr>
        <w:t xml:space="preserve">, </w:t>
      </w:r>
      <w:r w:rsidRPr="0002306A">
        <w:rPr>
          <w:rFonts w:asciiTheme="majorHAnsi" w:eastAsia="Times New Roman" w:hAnsiTheme="majorHAnsi" w:cstheme="majorHAnsi"/>
          <w:i/>
          <w:szCs w:val="22"/>
        </w:rPr>
        <w:t>a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m</w:t>
      </w:r>
      <w:r w:rsidRPr="0002306A">
        <w:rPr>
          <w:rFonts w:asciiTheme="majorHAnsi" w:eastAsia="Times New Roman" w:hAnsiTheme="majorHAnsi" w:cstheme="majorHAnsi"/>
          <w:szCs w:val="22"/>
          <w:vertAlign w:val="subscript"/>
        </w:rPr>
        <w:t xml:space="preserve"> </w:t>
      </w:r>
      <w:r w:rsidRPr="0002306A">
        <w:rPr>
          <w:rFonts w:asciiTheme="majorHAnsi" w:eastAsia="Times New Roman" w:hAnsiTheme="majorHAnsi" w:cstheme="majorHAnsi"/>
          <w:szCs w:val="22"/>
        </w:rPr>
        <w:t>s</w:t>
      </w:r>
      <w:r w:rsidRPr="0002306A">
        <w:rPr>
          <w:rFonts w:asciiTheme="majorHAnsi" w:eastAsia="Times New Roman" w:hAnsiTheme="majorHAnsi" w:cstheme="majorHAnsi"/>
          <w:szCs w:val="22"/>
          <w:vertAlign w:val="superscript"/>
        </w:rPr>
        <w:t>-2</w:t>
      </w:r>
      <w:r w:rsidRPr="0002306A">
        <w:rPr>
          <w:rFonts w:asciiTheme="majorHAnsi" w:eastAsia="Times New Roman" w:hAnsiTheme="majorHAnsi" w:cstheme="majorHAnsi"/>
          <w:szCs w:val="22"/>
        </w:rPr>
        <w:t xml:space="preserve">, </w:t>
      </w:r>
      <w:r w:rsidRPr="0002306A">
        <w:rPr>
          <w:rFonts w:asciiTheme="majorHAnsi" w:eastAsia="Times New Roman" w:hAnsiTheme="majorHAnsi" w:cstheme="majorHAnsi"/>
          <w:i/>
          <w:szCs w:val="22"/>
        </w:rPr>
        <w:t>x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m, </w:t>
      </w:r>
      <w:r w:rsidRPr="0002306A">
        <w:rPr>
          <w:rFonts w:asciiTheme="majorHAnsi" w:eastAsia="Times New Roman" w:hAnsiTheme="majorHAnsi" w:cstheme="majorHAnsi"/>
          <w:i/>
          <w:szCs w:val="22"/>
        </w:rPr>
        <w:t>F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kg</w:t>
      </w:r>
      <w:r w:rsidRPr="0002306A">
        <w:rPr>
          <w:rFonts w:asciiTheme="majorHAnsi" w:eastAsia="Times New Roman" w:hAnsiTheme="majorHAnsi" w:cstheme="majorHAnsi"/>
          <w:szCs w:val="22"/>
          <w:vertAlign w:val="subscript"/>
        </w:rPr>
        <w:t xml:space="preserve"> </w:t>
      </w:r>
      <w:r w:rsidRPr="0002306A">
        <w:rPr>
          <w:rFonts w:asciiTheme="majorHAnsi" w:eastAsia="Times New Roman" w:hAnsiTheme="majorHAnsi" w:cstheme="majorHAnsi"/>
          <w:szCs w:val="22"/>
        </w:rPr>
        <w:t>m</w:t>
      </w:r>
      <w:r w:rsidRPr="0002306A">
        <w:rPr>
          <w:rFonts w:asciiTheme="majorHAnsi" w:eastAsia="Times New Roman" w:hAnsiTheme="majorHAnsi" w:cstheme="majorHAnsi"/>
          <w:szCs w:val="22"/>
          <w:vertAlign w:val="subscript"/>
        </w:rPr>
        <w:t xml:space="preserve"> </w:t>
      </w:r>
      <w:r w:rsidRPr="0002306A">
        <w:rPr>
          <w:rFonts w:asciiTheme="majorHAnsi" w:eastAsia="Times New Roman" w:hAnsiTheme="majorHAnsi" w:cstheme="majorHAnsi"/>
          <w:szCs w:val="22"/>
        </w:rPr>
        <w:t>s</w:t>
      </w:r>
      <w:r w:rsidRPr="0002306A">
        <w:rPr>
          <w:rFonts w:asciiTheme="majorHAnsi" w:eastAsia="Times New Roman" w:hAnsiTheme="majorHAnsi" w:cstheme="majorHAnsi"/>
          <w:szCs w:val="22"/>
          <w:vertAlign w:val="superscript"/>
        </w:rPr>
        <w:t>-2</w:t>
      </w:r>
      <w:r w:rsidRPr="0002306A">
        <w:rPr>
          <w:rFonts w:asciiTheme="majorHAnsi" w:eastAsia="Times New Roman" w:hAnsiTheme="majorHAnsi" w:cstheme="majorHAnsi"/>
          <w:szCs w:val="22"/>
        </w:rPr>
        <w:t xml:space="preserve"> and </w:t>
      </w:r>
      <w:r w:rsidRPr="0002306A">
        <w:rPr>
          <w:rFonts w:asciiTheme="majorHAnsi" w:eastAsia="Times New Roman" w:hAnsiTheme="majorHAnsi" w:cstheme="majorHAnsi"/>
          <w:i/>
          <w:szCs w:val="22"/>
        </w:rPr>
        <w:t>m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kg.</w:t>
      </w:r>
    </w:p>
    <w:p w:rsidR="007A4AA8" w:rsidRPr="0002306A" w:rsidRDefault="007A4AA8" w:rsidP="007A4AA8">
      <w:pPr>
        <w:ind w:left="360"/>
        <w:rPr>
          <w:rFonts w:asciiTheme="majorHAnsi" w:eastAsia="Times New Roman" w:hAnsiTheme="majorHAnsi" w:cstheme="majorHAnsi"/>
          <w:b/>
          <w:szCs w:val="22"/>
        </w:rPr>
      </w:pPr>
      <w:r w:rsidRPr="0002306A">
        <w:rPr>
          <w:rFonts w:asciiTheme="majorHAnsi" w:eastAsia="Times New Roman" w:hAnsiTheme="majorHAnsi" w:cstheme="majorHAnsi"/>
          <w:b/>
          <w:i/>
          <w:sz w:val="28"/>
          <w:szCs w:val="22"/>
        </w:rPr>
        <w:t>v</w:t>
      </w:r>
      <w:r w:rsidRPr="0002306A">
        <w:rPr>
          <w:rFonts w:asciiTheme="majorHAnsi" w:eastAsia="Times New Roman" w:hAnsiTheme="majorHAnsi" w:cstheme="majorHAnsi"/>
          <w:b/>
          <w:sz w:val="28"/>
          <w:szCs w:val="22"/>
          <w:vertAlign w:val="superscript"/>
        </w:rPr>
        <w:t>2</w:t>
      </w:r>
      <w:r w:rsidRPr="0002306A">
        <w:rPr>
          <w:rFonts w:asciiTheme="majorHAnsi" w:eastAsia="Times New Roman" w:hAnsiTheme="majorHAnsi" w:cstheme="majorHAnsi"/>
          <w:b/>
          <w:sz w:val="28"/>
          <w:szCs w:val="22"/>
        </w:rPr>
        <w:t xml:space="preserve"> = </w:t>
      </w:r>
      <w:r w:rsidRPr="0002306A">
        <w:rPr>
          <w:rFonts w:asciiTheme="majorHAnsi" w:eastAsia="Times New Roman" w:hAnsiTheme="majorHAnsi" w:cstheme="majorHAnsi"/>
          <w:b/>
          <w:i/>
          <w:sz w:val="28"/>
          <w:szCs w:val="22"/>
        </w:rPr>
        <w:t>ax</w:t>
      </w:r>
      <w:r w:rsidRPr="0002306A">
        <w:rPr>
          <w:rFonts w:asciiTheme="majorHAnsi" w:eastAsia="Times New Roman" w:hAnsiTheme="majorHAnsi" w:cstheme="majorHAnsi"/>
          <w:b/>
          <w:szCs w:val="22"/>
        </w:rPr>
        <w:tab/>
      </w:r>
    </w:p>
    <w:p w:rsidR="007A4AA8" w:rsidRPr="0002306A" w:rsidRDefault="007A4AA8" w:rsidP="007A4AA8">
      <w:pPr>
        <w:ind w:left="360"/>
        <w:rPr>
          <w:rFonts w:asciiTheme="majorHAnsi" w:eastAsia="Times New Roman" w:hAnsiTheme="majorHAnsi" w:cstheme="majorHAnsi"/>
          <w:b/>
          <w:szCs w:val="22"/>
        </w:rPr>
      </w:pPr>
    </w:p>
    <w:p w:rsidR="007A4AA8" w:rsidRPr="0002306A" w:rsidRDefault="007A4AA8" w:rsidP="007A4AA8">
      <w:pPr>
        <w:ind w:left="360"/>
        <w:rPr>
          <w:rFonts w:asciiTheme="majorHAnsi" w:eastAsia="Times New Roman" w:hAnsiTheme="majorHAnsi" w:cstheme="majorHAnsi"/>
          <w:b/>
          <w:szCs w:val="22"/>
        </w:rPr>
      </w:pPr>
    </w:p>
    <w:p w:rsidR="007A4AA8" w:rsidRPr="0002306A" w:rsidRDefault="007A4AA8" w:rsidP="007A4AA8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eastAsia="Times New Roman" w:hAnsiTheme="majorHAnsi" w:cstheme="majorHAnsi"/>
          <w:szCs w:val="22"/>
        </w:rPr>
      </w:pPr>
      <w:r w:rsidRPr="0002306A">
        <w:rPr>
          <w:rFonts w:asciiTheme="majorHAnsi" w:eastAsia="Times New Roman" w:hAnsiTheme="majorHAnsi" w:cstheme="majorHAnsi"/>
          <w:szCs w:val="22"/>
        </w:rPr>
        <w:t xml:space="preserve">Is this equation valid?  Note that </w:t>
      </w:r>
      <w:r w:rsidRPr="0002306A">
        <w:rPr>
          <w:rFonts w:asciiTheme="majorHAnsi" w:eastAsia="Times New Roman" w:hAnsiTheme="majorHAnsi" w:cstheme="majorHAnsi"/>
          <w:i/>
          <w:szCs w:val="22"/>
        </w:rPr>
        <w:t>t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s, </w:t>
      </w:r>
      <w:r w:rsidRPr="0002306A">
        <w:rPr>
          <w:rFonts w:asciiTheme="majorHAnsi" w:eastAsia="Times New Roman" w:hAnsiTheme="majorHAnsi" w:cstheme="majorHAnsi"/>
          <w:i/>
          <w:szCs w:val="22"/>
        </w:rPr>
        <w:t>v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m</w:t>
      </w:r>
      <w:r w:rsidRPr="0002306A">
        <w:rPr>
          <w:rFonts w:asciiTheme="majorHAnsi" w:eastAsia="Times New Roman" w:hAnsiTheme="majorHAnsi" w:cstheme="majorHAnsi"/>
          <w:szCs w:val="22"/>
          <w:vertAlign w:val="subscript"/>
        </w:rPr>
        <w:t xml:space="preserve"> </w:t>
      </w:r>
      <w:r w:rsidRPr="0002306A">
        <w:rPr>
          <w:rFonts w:asciiTheme="majorHAnsi" w:eastAsia="Times New Roman" w:hAnsiTheme="majorHAnsi" w:cstheme="majorHAnsi"/>
          <w:szCs w:val="22"/>
        </w:rPr>
        <w:t>s</w:t>
      </w:r>
      <w:r w:rsidRPr="0002306A">
        <w:rPr>
          <w:rFonts w:asciiTheme="majorHAnsi" w:eastAsia="Times New Roman" w:hAnsiTheme="majorHAnsi" w:cstheme="majorHAnsi"/>
          <w:szCs w:val="22"/>
          <w:vertAlign w:val="superscript"/>
        </w:rPr>
        <w:t>-1</w:t>
      </w:r>
      <w:r w:rsidRPr="0002306A">
        <w:rPr>
          <w:rFonts w:asciiTheme="majorHAnsi" w:eastAsia="Times New Roman" w:hAnsiTheme="majorHAnsi" w:cstheme="majorHAnsi"/>
          <w:szCs w:val="22"/>
        </w:rPr>
        <w:t xml:space="preserve">, </w:t>
      </w:r>
      <w:r w:rsidRPr="0002306A">
        <w:rPr>
          <w:rFonts w:asciiTheme="majorHAnsi" w:eastAsia="Times New Roman" w:hAnsiTheme="majorHAnsi" w:cstheme="majorHAnsi"/>
          <w:i/>
          <w:szCs w:val="22"/>
        </w:rPr>
        <w:t>a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m</w:t>
      </w:r>
      <w:r w:rsidRPr="0002306A">
        <w:rPr>
          <w:rFonts w:asciiTheme="majorHAnsi" w:eastAsia="Times New Roman" w:hAnsiTheme="majorHAnsi" w:cstheme="majorHAnsi"/>
          <w:szCs w:val="22"/>
          <w:vertAlign w:val="subscript"/>
        </w:rPr>
        <w:t xml:space="preserve"> </w:t>
      </w:r>
      <w:r w:rsidRPr="0002306A">
        <w:rPr>
          <w:rFonts w:asciiTheme="majorHAnsi" w:eastAsia="Times New Roman" w:hAnsiTheme="majorHAnsi" w:cstheme="majorHAnsi"/>
          <w:szCs w:val="22"/>
        </w:rPr>
        <w:t>s</w:t>
      </w:r>
      <w:r w:rsidRPr="0002306A">
        <w:rPr>
          <w:rFonts w:asciiTheme="majorHAnsi" w:eastAsia="Times New Roman" w:hAnsiTheme="majorHAnsi" w:cstheme="majorHAnsi"/>
          <w:szCs w:val="22"/>
          <w:vertAlign w:val="superscript"/>
        </w:rPr>
        <w:t>-2</w:t>
      </w:r>
      <w:r w:rsidRPr="0002306A">
        <w:rPr>
          <w:rFonts w:asciiTheme="majorHAnsi" w:eastAsia="Times New Roman" w:hAnsiTheme="majorHAnsi" w:cstheme="majorHAnsi"/>
          <w:szCs w:val="22"/>
        </w:rPr>
        <w:t xml:space="preserve">, </w:t>
      </w:r>
      <w:r w:rsidRPr="0002306A">
        <w:rPr>
          <w:rFonts w:asciiTheme="majorHAnsi" w:eastAsia="Times New Roman" w:hAnsiTheme="majorHAnsi" w:cstheme="majorHAnsi"/>
          <w:i/>
          <w:szCs w:val="22"/>
        </w:rPr>
        <w:t>x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m, </w:t>
      </w:r>
      <w:r w:rsidRPr="0002306A">
        <w:rPr>
          <w:rFonts w:asciiTheme="majorHAnsi" w:eastAsia="Times New Roman" w:hAnsiTheme="majorHAnsi" w:cstheme="majorHAnsi"/>
          <w:i/>
          <w:szCs w:val="22"/>
        </w:rPr>
        <w:t>F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kg</w:t>
      </w:r>
      <w:r w:rsidRPr="0002306A">
        <w:rPr>
          <w:rFonts w:asciiTheme="majorHAnsi" w:eastAsia="Times New Roman" w:hAnsiTheme="majorHAnsi" w:cstheme="majorHAnsi"/>
          <w:szCs w:val="22"/>
          <w:vertAlign w:val="subscript"/>
        </w:rPr>
        <w:t xml:space="preserve"> </w:t>
      </w:r>
      <w:r w:rsidRPr="0002306A">
        <w:rPr>
          <w:rFonts w:asciiTheme="majorHAnsi" w:eastAsia="Times New Roman" w:hAnsiTheme="majorHAnsi" w:cstheme="majorHAnsi"/>
          <w:szCs w:val="22"/>
        </w:rPr>
        <w:t>m</w:t>
      </w:r>
      <w:r w:rsidRPr="0002306A">
        <w:rPr>
          <w:rFonts w:asciiTheme="majorHAnsi" w:eastAsia="Times New Roman" w:hAnsiTheme="majorHAnsi" w:cstheme="majorHAnsi"/>
          <w:szCs w:val="22"/>
          <w:vertAlign w:val="subscript"/>
        </w:rPr>
        <w:t xml:space="preserve"> </w:t>
      </w:r>
      <w:r w:rsidRPr="0002306A">
        <w:rPr>
          <w:rFonts w:asciiTheme="majorHAnsi" w:eastAsia="Times New Roman" w:hAnsiTheme="majorHAnsi" w:cstheme="majorHAnsi"/>
          <w:szCs w:val="22"/>
        </w:rPr>
        <w:t>s</w:t>
      </w:r>
      <w:r w:rsidRPr="0002306A">
        <w:rPr>
          <w:rFonts w:asciiTheme="majorHAnsi" w:eastAsia="Times New Roman" w:hAnsiTheme="majorHAnsi" w:cstheme="majorHAnsi"/>
          <w:szCs w:val="22"/>
          <w:vertAlign w:val="superscript"/>
        </w:rPr>
        <w:t>-2</w:t>
      </w:r>
      <w:r w:rsidRPr="0002306A">
        <w:rPr>
          <w:rFonts w:asciiTheme="majorHAnsi" w:eastAsia="Times New Roman" w:hAnsiTheme="majorHAnsi" w:cstheme="majorHAnsi"/>
          <w:szCs w:val="22"/>
        </w:rPr>
        <w:t xml:space="preserve"> and </w:t>
      </w:r>
      <w:r w:rsidRPr="0002306A">
        <w:rPr>
          <w:rFonts w:asciiTheme="majorHAnsi" w:eastAsia="Times New Roman" w:hAnsiTheme="majorHAnsi" w:cstheme="majorHAnsi"/>
          <w:i/>
          <w:szCs w:val="22"/>
        </w:rPr>
        <w:t>m</w:t>
      </w:r>
      <w:r w:rsidRPr="0002306A">
        <w:rPr>
          <w:rFonts w:asciiTheme="majorHAnsi" w:eastAsia="Times New Roman" w:hAnsiTheme="majorHAnsi" w:cstheme="majorHAnsi"/>
          <w:szCs w:val="22"/>
        </w:rPr>
        <w:t xml:space="preserve"> is in kg.</w:t>
      </w:r>
    </w:p>
    <w:p w:rsidR="007A4AA8" w:rsidRPr="0002306A" w:rsidRDefault="007A4AA8" w:rsidP="007A4AA8">
      <w:pPr>
        <w:ind w:left="360"/>
        <w:rPr>
          <w:rFonts w:asciiTheme="majorHAnsi" w:eastAsia="Times New Roman" w:hAnsiTheme="majorHAnsi" w:cstheme="majorHAnsi"/>
          <w:b/>
          <w:szCs w:val="22"/>
        </w:rPr>
      </w:pPr>
      <w:r w:rsidRPr="0002306A">
        <w:rPr>
          <w:rFonts w:asciiTheme="majorHAnsi" w:eastAsia="Times New Roman" w:hAnsiTheme="majorHAnsi" w:cstheme="majorHAnsi"/>
          <w:b/>
          <w:i/>
          <w:sz w:val="28"/>
          <w:szCs w:val="22"/>
        </w:rPr>
        <w:t>t</w:t>
      </w:r>
      <w:r w:rsidRPr="0002306A">
        <w:rPr>
          <w:rFonts w:asciiTheme="majorHAnsi" w:eastAsia="Times New Roman" w:hAnsiTheme="majorHAnsi" w:cstheme="majorHAnsi"/>
          <w:b/>
          <w:sz w:val="28"/>
          <w:szCs w:val="22"/>
        </w:rPr>
        <w:t xml:space="preserve"> = v / F</w:t>
      </w:r>
      <w:r w:rsidRPr="0002306A">
        <w:rPr>
          <w:rFonts w:asciiTheme="majorHAnsi" w:eastAsia="Times New Roman" w:hAnsiTheme="majorHAnsi" w:cstheme="majorHAnsi"/>
          <w:b/>
          <w:szCs w:val="22"/>
        </w:rPr>
        <w:tab/>
      </w:r>
    </w:p>
    <w:p w:rsidR="007A4AA8" w:rsidRPr="0002306A" w:rsidRDefault="007A4AA8" w:rsidP="007A4AA8">
      <w:pPr>
        <w:ind w:left="360"/>
        <w:rPr>
          <w:rFonts w:asciiTheme="majorHAnsi" w:eastAsia="Times New Roman" w:hAnsiTheme="majorHAnsi" w:cstheme="majorHAnsi"/>
          <w:b/>
          <w:szCs w:val="22"/>
        </w:rPr>
      </w:pPr>
    </w:p>
    <w:p w:rsidR="007A4AA8" w:rsidRPr="0002306A" w:rsidRDefault="007A4AA8" w:rsidP="007A4AA8">
      <w:pPr>
        <w:ind w:left="360"/>
        <w:rPr>
          <w:rFonts w:asciiTheme="majorHAnsi" w:hAnsiTheme="majorHAnsi" w:cstheme="majorHAnsi"/>
          <w:b/>
        </w:rPr>
      </w:pPr>
    </w:p>
    <w:p w:rsidR="007A4AA8" w:rsidRPr="0002306A" w:rsidRDefault="007A4AA8" w:rsidP="007A4AA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What are the units of the constant g this equation? (be sure to write with negative exponents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324"/>
        <w:gridCol w:w="1980"/>
      </w:tblGrid>
      <w:tr w:rsidR="007A4AA8" w:rsidRPr="0002306A" w:rsidTr="00E01943">
        <w:trPr>
          <w:trHeight w:val="485"/>
        </w:trPr>
        <w:tc>
          <w:tcPr>
            <w:tcW w:w="1929" w:type="dxa"/>
            <w:vMerge w:val="restart"/>
            <w:vAlign w:val="center"/>
          </w:tcPr>
          <w:p w:rsidR="007A4AA8" w:rsidRPr="0002306A" w:rsidRDefault="007A4AA8" w:rsidP="007A4AA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8"/>
                  </w:rPr>
                  <m:t>g=G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8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24" w:type="dxa"/>
            <w:vAlign w:val="center"/>
          </w:tcPr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8"/>
                <w:szCs w:val="32"/>
              </w:rPr>
            </w:pPr>
            <w:r w:rsidRPr="0002306A">
              <w:rPr>
                <w:rFonts w:asciiTheme="majorHAnsi" w:hAnsiTheme="majorHAnsi" w:cstheme="majorHAnsi"/>
                <w:b/>
                <w:bCs/>
                <w:kern w:val="24"/>
                <w:sz w:val="28"/>
                <w:szCs w:val="32"/>
              </w:rPr>
              <w:t>Variable</w:t>
            </w:r>
          </w:p>
        </w:tc>
        <w:tc>
          <w:tcPr>
            <w:tcW w:w="1980" w:type="dxa"/>
            <w:vAlign w:val="center"/>
          </w:tcPr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8"/>
                <w:szCs w:val="32"/>
              </w:rPr>
            </w:pPr>
            <w:r w:rsidRPr="0002306A">
              <w:rPr>
                <w:rFonts w:asciiTheme="majorHAnsi" w:hAnsiTheme="majorHAnsi" w:cstheme="majorHAnsi"/>
                <w:b/>
                <w:bCs/>
                <w:kern w:val="24"/>
                <w:sz w:val="28"/>
                <w:szCs w:val="32"/>
              </w:rPr>
              <w:t>Unit</w:t>
            </w:r>
          </w:p>
        </w:tc>
      </w:tr>
      <w:tr w:rsidR="007A4AA8" w:rsidRPr="0002306A" w:rsidTr="00E01943">
        <w:trPr>
          <w:trHeight w:val="607"/>
        </w:trPr>
        <w:tc>
          <w:tcPr>
            <w:tcW w:w="1929" w:type="dxa"/>
            <w:vMerge/>
          </w:tcPr>
          <w:p w:rsidR="007A4AA8" w:rsidRPr="0002306A" w:rsidRDefault="007A4AA8" w:rsidP="00E019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4" w:type="dxa"/>
            <w:vAlign w:val="center"/>
          </w:tcPr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</w:rPr>
              <w:t>Mass</w:t>
            </w:r>
          </w:p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b/>
                <w:bCs/>
                <w:kern w:val="24"/>
                <w:sz w:val="22"/>
                <w:szCs w:val="32"/>
              </w:rPr>
              <w:t>m</w:t>
            </w:r>
          </w:p>
        </w:tc>
        <w:tc>
          <w:tcPr>
            <w:tcW w:w="1980" w:type="dxa"/>
            <w:vAlign w:val="center"/>
          </w:tcPr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</w:rPr>
              <w:t>Kilogram</w:t>
            </w:r>
          </w:p>
          <w:p w:rsidR="007A4AA8" w:rsidRPr="0002306A" w:rsidRDefault="007A4AA8" w:rsidP="007A4AA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</w:rPr>
              <w:t>[kg]</w:t>
            </w:r>
          </w:p>
        </w:tc>
      </w:tr>
      <w:tr w:rsidR="007A4AA8" w:rsidRPr="0002306A" w:rsidTr="00E01943">
        <w:trPr>
          <w:trHeight w:val="623"/>
        </w:trPr>
        <w:tc>
          <w:tcPr>
            <w:tcW w:w="1929" w:type="dxa"/>
            <w:vMerge/>
          </w:tcPr>
          <w:p w:rsidR="007A4AA8" w:rsidRPr="0002306A" w:rsidRDefault="007A4AA8" w:rsidP="00E019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4" w:type="dxa"/>
            <w:vAlign w:val="center"/>
          </w:tcPr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kern w:val="24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</w:rPr>
              <w:t>Radius</w:t>
            </w:r>
          </w:p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32"/>
                <w:vertAlign w:val="subscript"/>
              </w:rPr>
            </w:pPr>
            <w:r w:rsidRPr="0002306A">
              <w:rPr>
                <w:rFonts w:asciiTheme="majorHAnsi" w:hAnsiTheme="majorHAnsi" w:cstheme="majorHAnsi"/>
                <w:b/>
                <w:kern w:val="24"/>
                <w:sz w:val="22"/>
                <w:szCs w:val="32"/>
              </w:rPr>
              <w:t>r</w:t>
            </w:r>
          </w:p>
        </w:tc>
        <w:tc>
          <w:tcPr>
            <w:tcW w:w="1980" w:type="dxa"/>
            <w:vAlign w:val="center"/>
          </w:tcPr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</w:rPr>
              <w:t>Meter</w:t>
            </w:r>
          </w:p>
          <w:p w:rsidR="007A4AA8" w:rsidRPr="0002306A" w:rsidRDefault="007A4AA8" w:rsidP="007A4AA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</w:rPr>
              <w:t>[m]</w:t>
            </w:r>
          </w:p>
        </w:tc>
      </w:tr>
      <w:tr w:rsidR="007A4AA8" w:rsidRPr="0002306A" w:rsidTr="00E01943">
        <w:trPr>
          <w:trHeight w:val="607"/>
        </w:trPr>
        <w:tc>
          <w:tcPr>
            <w:tcW w:w="1929" w:type="dxa"/>
            <w:vMerge/>
          </w:tcPr>
          <w:p w:rsidR="007A4AA8" w:rsidRPr="0002306A" w:rsidRDefault="007A4AA8" w:rsidP="00E019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4" w:type="dxa"/>
            <w:vAlign w:val="center"/>
          </w:tcPr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</w:rPr>
              <w:t>Gravitation Constant</w:t>
            </w:r>
          </w:p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b/>
                <w:bCs/>
                <w:kern w:val="24"/>
                <w:sz w:val="22"/>
                <w:szCs w:val="32"/>
              </w:rPr>
              <w:t>G</w:t>
            </w:r>
          </w:p>
        </w:tc>
        <w:tc>
          <w:tcPr>
            <w:tcW w:w="1980" w:type="dxa"/>
            <w:vAlign w:val="center"/>
          </w:tcPr>
          <w:p w:rsidR="007A4AA8" w:rsidRPr="0002306A" w:rsidRDefault="007A4AA8" w:rsidP="007A4AA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kern w:val="24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</w:rPr>
              <w:t xml:space="preserve"> [N m</w:t>
            </w: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  <w:vertAlign w:val="superscript"/>
              </w:rPr>
              <w:t>2</w:t>
            </w: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</w:rPr>
              <w:t xml:space="preserve"> kg</w:t>
            </w: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  <w:vertAlign w:val="superscript"/>
              </w:rPr>
              <w:t>-2</w:t>
            </w: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</w:rPr>
              <w:t>]</w:t>
            </w:r>
          </w:p>
        </w:tc>
      </w:tr>
      <w:tr w:rsidR="007A4AA8" w:rsidRPr="0002306A" w:rsidTr="00E01943">
        <w:trPr>
          <w:trHeight w:val="607"/>
        </w:trPr>
        <w:tc>
          <w:tcPr>
            <w:tcW w:w="1929" w:type="dxa"/>
            <w:vMerge/>
          </w:tcPr>
          <w:p w:rsidR="007A4AA8" w:rsidRPr="0002306A" w:rsidRDefault="007A4AA8" w:rsidP="00E019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4" w:type="dxa"/>
            <w:vAlign w:val="center"/>
          </w:tcPr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kern w:val="24"/>
                <w:sz w:val="22"/>
                <w:szCs w:val="32"/>
              </w:rPr>
              <w:t>Gravity</w:t>
            </w:r>
          </w:p>
          <w:p w:rsidR="007A4AA8" w:rsidRPr="0002306A" w:rsidRDefault="007A4AA8" w:rsidP="00E0194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02306A">
              <w:rPr>
                <w:rFonts w:asciiTheme="majorHAnsi" w:hAnsiTheme="majorHAnsi" w:cstheme="majorHAnsi"/>
                <w:b/>
                <w:bCs/>
                <w:kern w:val="24"/>
                <w:sz w:val="22"/>
                <w:szCs w:val="32"/>
              </w:rPr>
              <w:t>g</w:t>
            </w:r>
          </w:p>
        </w:tc>
        <w:tc>
          <w:tcPr>
            <w:tcW w:w="1980" w:type="dxa"/>
            <w:vAlign w:val="center"/>
          </w:tcPr>
          <w:p w:rsidR="007A4AA8" w:rsidRPr="0002306A" w:rsidRDefault="007A4AA8" w:rsidP="00E01943">
            <w:pPr>
              <w:rPr>
                <w:rFonts w:asciiTheme="majorHAnsi" w:hAnsiTheme="majorHAnsi" w:cstheme="majorHAnsi"/>
                <w:szCs w:val="32"/>
              </w:rPr>
            </w:pPr>
          </w:p>
        </w:tc>
      </w:tr>
    </w:tbl>
    <w:p w:rsidR="007A4AA8" w:rsidRPr="0002306A" w:rsidRDefault="007A4AA8" w:rsidP="007A4AA8">
      <w:pPr>
        <w:rPr>
          <w:rFonts w:asciiTheme="majorHAnsi" w:hAnsiTheme="majorHAnsi" w:cstheme="majorHAnsi"/>
        </w:rPr>
      </w:pPr>
    </w:p>
    <w:p w:rsidR="00B3703B" w:rsidRPr="0002306A" w:rsidRDefault="00B3703B" w:rsidP="00B3703B">
      <w:pPr>
        <w:spacing w:after="0"/>
        <w:rPr>
          <w:rFonts w:asciiTheme="majorHAnsi" w:hAnsiTheme="majorHAnsi" w:cstheme="majorHAnsi"/>
          <w:szCs w:val="22"/>
        </w:rPr>
      </w:pPr>
    </w:p>
    <w:p w:rsidR="00B3703B" w:rsidRPr="0002306A" w:rsidRDefault="00B3703B" w:rsidP="00B3703B">
      <w:pPr>
        <w:pStyle w:val="Heading1"/>
        <w:rPr>
          <w:rFonts w:cstheme="majorHAnsi"/>
        </w:rPr>
      </w:pPr>
      <w:r w:rsidRPr="0002306A">
        <w:rPr>
          <w:rFonts w:cstheme="majorHAnsi"/>
        </w:rPr>
        <w:lastRenderedPageBreak/>
        <w:t>Significant Digits</w:t>
      </w:r>
    </w:p>
    <w:p w:rsidR="00B3703B" w:rsidRPr="0002306A" w:rsidRDefault="00B3703B" w:rsidP="00B3703B">
      <w:pPr>
        <w:pStyle w:val="ListParagraph"/>
        <w:numPr>
          <w:ilvl w:val="0"/>
          <w:numId w:val="11"/>
        </w:numPr>
        <w:ind w:right="-1084"/>
        <w:rPr>
          <w:rFonts w:asciiTheme="majorHAnsi" w:hAnsiTheme="majorHAnsi" w:cstheme="majorHAnsi"/>
          <w:szCs w:val="22"/>
        </w:rPr>
      </w:pPr>
      <w:r w:rsidRPr="0002306A">
        <w:rPr>
          <w:rFonts w:asciiTheme="majorHAnsi" w:hAnsiTheme="majorHAnsi" w:cstheme="majorHAnsi"/>
          <w:szCs w:val="22"/>
        </w:rPr>
        <w:t>Record the number of significant digits for the numbers below</w:t>
      </w:r>
    </w:p>
    <w:tbl>
      <w:tblPr>
        <w:tblStyle w:val="TableGrid"/>
        <w:tblW w:w="10380" w:type="dxa"/>
        <w:tblInd w:w="445" w:type="dxa"/>
        <w:tblLook w:val="04A0" w:firstRow="1" w:lastRow="0" w:firstColumn="1" w:lastColumn="0" w:noHBand="0" w:noVBand="1"/>
      </w:tblPr>
      <w:tblGrid>
        <w:gridCol w:w="1788"/>
        <w:gridCol w:w="3031"/>
        <w:gridCol w:w="446"/>
        <w:gridCol w:w="1754"/>
        <w:gridCol w:w="3361"/>
      </w:tblGrid>
      <w:tr w:rsidR="00B3703B" w:rsidRPr="0002306A" w:rsidTr="00227EA7">
        <w:trPr>
          <w:trHeight w:val="740"/>
        </w:trPr>
        <w:tc>
          <w:tcPr>
            <w:tcW w:w="1789" w:type="dxa"/>
            <w:vAlign w:val="center"/>
          </w:tcPr>
          <w:p w:rsidR="00B3703B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0.23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B3703B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1.0020</w:t>
            </w:r>
          </w:p>
        </w:tc>
        <w:tc>
          <w:tcPr>
            <w:tcW w:w="3362" w:type="dxa"/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rPr>
                <w:rFonts w:asciiTheme="majorHAnsi" w:hAnsiTheme="majorHAnsi" w:cstheme="majorHAnsi"/>
                <w:sz w:val="32"/>
              </w:rPr>
            </w:pPr>
          </w:p>
        </w:tc>
      </w:tr>
      <w:tr w:rsidR="00B3703B" w:rsidRPr="0002306A" w:rsidTr="00227EA7">
        <w:trPr>
          <w:trHeight w:val="740"/>
        </w:trPr>
        <w:tc>
          <w:tcPr>
            <w:tcW w:w="1789" w:type="dxa"/>
            <w:vAlign w:val="center"/>
          </w:tcPr>
          <w:p w:rsidR="00B3703B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1.23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B3703B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  <w:vertAlign w:val="superscript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12 × 10</w:t>
            </w:r>
            <w:r w:rsidRPr="0002306A">
              <w:rPr>
                <w:rFonts w:asciiTheme="majorHAnsi" w:hAnsiTheme="majorHAnsi" w:cstheme="majorHAnsi"/>
                <w:sz w:val="32"/>
                <w:vertAlign w:val="superscript"/>
              </w:rPr>
              <w:t>-2</w:t>
            </w:r>
          </w:p>
        </w:tc>
        <w:tc>
          <w:tcPr>
            <w:tcW w:w="3362" w:type="dxa"/>
            <w:vAlign w:val="center"/>
          </w:tcPr>
          <w:p w:rsidR="00B3703B" w:rsidRPr="0002306A" w:rsidRDefault="00B3703B" w:rsidP="009F09A0">
            <w:pPr>
              <w:pStyle w:val="ListParagraph"/>
              <w:ind w:left="0"/>
              <w:rPr>
                <w:rFonts w:asciiTheme="majorHAnsi" w:hAnsiTheme="majorHAnsi" w:cstheme="majorHAnsi"/>
                <w:sz w:val="32"/>
              </w:rPr>
            </w:pPr>
          </w:p>
        </w:tc>
      </w:tr>
      <w:tr w:rsidR="001B0C40" w:rsidRPr="0002306A" w:rsidTr="00227EA7">
        <w:trPr>
          <w:trHeight w:val="740"/>
        </w:trPr>
        <w:tc>
          <w:tcPr>
            <w:tcW w:w="1789" w:type="dxa"/>
            <w:vAlign w:val="center"/>
          </w:tcPr>
          <w:p w:rsidR="001B0C40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1.203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B0C40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C40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1B0C40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π</w:t>
            </w:r>
          </w:p>
        </w:tc>
        <w:tc>
          <w:tcPr>
            <w:tcW w:w="3362" w:type="dxa"/>
            <w:vAlign w:val="center"/>
          </w:tcPr>
          <w:p w:rsidR="001B0C40" w:rsidRPr="0002306A" w:rsidRDefault="001B0C40" w:rsidP="009F09A0">
            <w:pPr>
              <w:pStyle w:val="ListParagraph"/>
              <w:ind w:left="0"/>
              <w:rPr>
                <w:rFonts w:asciiTheme="majorHAnsi" w:hAnsiTheme="majorHAnsi" w:cstheme="majorHAnsi"/>
                <w:sz w:val="32"/>
              </w:rPr>
            </w:pPr>
          </w:p>
        </w:tc>
      </w:tr>
      <w:tr w:rsidR="001B0C40" w:rsidRPr="0002306A" w:rsidTr="00227EA7">
        <w:trPr>
          <w:trHeight w:val="740"/>
        </w:trPr>
        <w:tc>
          <w:tcPr>
            <w:tcW w:w="1789" w:type="dxa"/>
            <w:vAlign w:val="center"/>
          </w:tcPr>
          <w:p w:rsidR="001B0C40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1.230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B0C40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C40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1B0C40" w:rsidRPr="0002306A" w:rsidRDefault="001B0C40" w:rsidP="009F09A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0.00010000</w:t>
            </w:r>
          </w:p>
        </w:tc>
        <w:tc>
          <w:tcPr>
            <w:tcW w:w="3362" w:type="dxa"/>
            <w:vAlign w:val="center"/>
          </w:tcPr>
          <w:p w:rsidR="001B0C40" w:rsidRPr="0002306A" w:rsidRDefault="001B0C40" w:rsidP="009F09A0">
            <w:pPr>
              <w:pStyle w:val="ListParagraph"/>
              <w:ind w:left="0"/>
              <w:rPr>
                <w:rFonts w:asciiTheme="majorHAnsi" w:hAnsiTheme="majorHAnsi" w:cstheme="majorHAnsi"/>
                <w:sz w:val="32"/>
              </w:rPr>
            </w:pPr>
          </w:p>
        </w:tc>
      </w:tr>
      <w:tr w:rsidR="001B0C40" w:rsidRPr="0002306A" w:rsidTr="00227EA7">
        <w:trPr>
          <w:trHeight w:val="740"/>
        </w:trPr>
        <w:tc>
          <w:tcPr>
            <w:tcW w:w="1789" w:type="dxa"/>
            <w:vAlign w:val="center"/>
          </w:tcPr>
          <w:p w:rsidR="001B0C40" w:rsidRPr="0002306A" w:rsidRDefault="001B0C40" w:rsidP="001B0C4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0.002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B0C40" w:rsidRPr="0002306A" w:rsidRDefault="001B0C40" w:rsidP="001B0C4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C40" w:rsidRPr="0002306A" w:rsidRDefault="001B0C40" w:rsidP="001B0C4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1B0C40" w:rsidRPr="0002306A" w:rsidRDefault="001B0C40" w:rsidP="001B0C4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  <w:vertAlign w:val="superscript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5.98 × 10</w:t>
            </w:r>
            <w:r w:rsidRPr="0002306A">
              <w:rPr>
                <w:rFonts w:asciiTheme="majorHAnsi" w:hAnsiTheme="majorHAnsi" w:cstheme="majorHAnsi"/>
                <w:sz w:val="32"/>
                <w:vertAlign w:val="superscript"/>
              </w:rPr>
              <w:t>24</w:t>
            </w:r>
          </w:p>
        </w:tc>
        <w:tc>
          <w:tcPr>
            <w:tcW w:w="3362" w:type="dxa"/>
            <w:vAlign w:val="center"/>
          </w:tcPr>
          <w:p w:rsidR="001B0C40" w:rsidRPr="0002306A" w:rsidRDefault="001B0C40" w:rsidP="001B0C40">
            <w:pPr>
              <w:pStyle w:val="ListParagraph"/>
              <w:ind w:left="0"/>
              <w:rPr>
                <w:rFonts w:asciiTheme="majorHAnsi" w:hAnsiTheme="majorHAnsi" w:cstheme="majorHAnsi"/>
                <w:sz w:val="32"/>
              </w:rPr>
            </w:pPr>
          </w:p>
        </w:tc>
      </w:tr>
      <w:tr w:rsidR="001B0C40" w:rsidRPr="0002306A" w:rsidTr="00227EA7">
        <w:trPr>
          <w:trHeight w:val="740"/>
        </w:trPr>
        <w:tc>
          <w:tcPr>
            <w:tcW w:w="1789" w:type="dxa"/>
            <w:vAlign w:val="center"/>
          </w:tcPr>
          <w:p w:rsidR="001B0C40" w:rsidRPr="0002306A" w:rsidRDefault="001B0C40" w:rsidP="001B0C4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1.002</w:t>
            </w:r>
          </w:p>
        </w:tc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B0C40" w:rsidRPr="0002306A" w:rsidRDefault="001B0C40" w:rsidP="001B0C4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C40" w:rsidRPr="0002306A" w:rsidRDefault="001B0C40" w:rsidP="001B0C4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1B0C40" w:rsidRPr="0002306A" w:rsidRDefault="001B0C40" w:rsidP="001B0C4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32"/>
                <w:vertAlign w:val="superscript"/>
              </w:rPr>
            </w:pPr>
            <w:r w:rsidRPr="0002306A">
              <w:rPr>
                <w:rFonts w:asciiTheme="majorHAnsi" w:hAnsiTheme="majorHAnsi" w:cstheme="majorHAnsi"/>
                <w:sz w:val="32"/>
              </w:rPr>
              <w:t>1.60 × 10</w:t>
            </w:r>
            <w:r w:rsidRPr="0002306A">
              <w:rPr>
                <w:rFonts w:asciiTheme="majorHAnsi" w:hAnsiTheme="majorHAnsi" w:cstheme="majorHAnsi"/>
                <w:sz w:val="32"/>
                <w:vertAlign w:val="superscript"/>
              </w:rPr>
              <w:t>-19</w:t>
            </w:r>
          </w:p>
        </w:tc>
        <w:tc>
          <w:tcPr>
            <w:tcW w:w="3362" w:type="dxa"/>
            <w:vAlign w:val="center"/>
          </w:tcPr>
          <w:p w:rsidR="001B0C40" w:rsidRPr="0002306A" w:rsidRDefault="001B0C40" w:rsidP="001B0C40">
            <w:pPr>
              <w:pStyle w:val="ListParagraph"/>
              <w:ind w:left="0"/>
              <w:rPr>
                <w:rFonts w:asciiTheme="majorHAnsi" w:hAnsiTheme="majorHAnsi" w:cstheme="majorHAnsi"/>
                <w:sz w:val="32"/>
              </w:rPr>
            </w:pPr>
          </w:p>
        </w:tc>
      </w:tr>
    </w:tbl>
    <w:p w:rsidR="00B3703B" w:rsidRPr="0002306A" w:rsidRDefault="00B3703B" w:rsidP="00B3703B">
      <w:pPr>
        <w:pStyle w:val="Heading1"/>
        <w:rPr>
          <w:rFonts w:cstheme="majorHAnsi"/>
        </w:rPr>
      </w:pPr>
      <w:r w:rsidRPr="0002306A">
        <w:rPr>
          <w:rFonts w:cstheme="majorHAnsi"/>
        </w:rPr>
        <w:t>Uncertainty</w:t>
      </w:r>
    </w:p>
    <w:p w:rsidR="00227EA7" w:rsidRPr="0002306A" w:rsidRDefault="00227EA7" w:rsidP="00227EA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Complete the following table with checkmarks or X’s</w:t>
      </w:r>
    </w:p>
    <w:p w:rsidR="00227EA7" w:rsidRPr="0002306A" w:rsidRDefault="00227EA7" w:rsidP="00227EA7">
      <w:pPr>
        <w:pStyle w:val="ListParagraph"/>
        <w:ind w:left="360"/>
        <w:jc w:val="center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  <w:noProof/>
        </w:rPr>
        <w:drawing>
          <wp:inline distT="0" distB="0" distL="0" distR="0" wp14:anchorId="1933CC33" wp14:editId="5CEF7728">
            <wp:extent cx="5025895" cy="23812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448" cy="238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EA7" w:rsidRPr="0002306A" w:rsidRDefault="00227EA7" w:rsidP="001B0C40">
      <w:pPr>
        <w:ind w:left="360" w:hanging="360"/>
        <w:jc w:val="center"/>
        <w:rPr>
          <w:rFonts w:asciiTheme="majorHAnsi" w:hAnsiTheme="majorHAnsi" w:cstheme="majorHAnsi"/>
        </w:rPr>
      </w:pPr>
    </w:p>
    <w:p w:rsidR="001B0C40" w:rsidRPr="0002306A" w:rsidRDefault="001B0C40" w:rsidP="001B0C40">
      <w:pPr>
        <w:ind w:left="360" w:hanging="360"/>
        <w:jc w:val="center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  <w:noProof/>
        </w:rPr>
        <w:drawing>
          <wp:inline distT="0" distB="0" distL="0" distR="0" wp14:anchorId="611E9DF2">
            <wp:extent cx="5286421" cy="676275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079" cy="678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C40" w:rsidRPr="0002306A" w:rsidRDefault="001B0C40" w:rsidP="00227EA7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 xml:space="preserve">What is the measured length of this line in </w:t>
      </w:r>
      <w:r w:rsidR="0002306A" w:rsidRPr="0002306A">
        <w:rPr>
          <w:rFonts w:asciiTheme="majorHAnsi" w:hAnsiTheme="majorHAnsi" w:cstheme="majorHAnsi"/>
        </w:rPr>
        <w:t>c</w:t>
      </w:r>
      <w:r w:rsidRPr="0002306A">
        <w:rPr>
          <w:rFonts w:asciiTheme="majorHAnsi" w:hAnsiTheme="majorHAnsi" w:cstheme="majorHAnsi"/>
        </w:rPr>
        <w:t>m? Use the amount of significant figures a wooden mete</w:t>
      </w:r>
      <w:r w:rsidR="00227EA7" w:rsidRPr="0002306A">
        <w:rPr>
          <w:rFonts w:asciiTheme="majorHAnsi" w:hAnsiTheme="majorHAnsi" w:cstheme="majorHAnsi"/>
        </w:rPr>
        <w:t>r stick is capable of supplying and include the uncertainty as well.</w:t>
      </w:r>
    </w:p>
    <w:p w:rsidR="00227EA7" w:rsidRPr="0002306A" w:rsidRDefault="00227EA7" w:rsidP="0066690F">
      <w:pPr>
        <w:jc w:val="both"/>
        <w:rPr>
          <w:rFonts w:asciiTheme="majorHAnsi" w:hAnsiTheme="majorHAnsi" w:cstheme="majorHAnsi"/>
        </w:rPr>
      </w:pPr>
    </w:p>
    <w:p w:rsidR="0066690F" w:rsidRPr="0002306A" w:rsidRDefault="0066690F" w:rsidP="0066690F">
      <w:pPr>
        <w:jc w:val="both"/>
        <w:rPr>
          <w:rFonts w:asciiTheme="majorHAnsi" w:hAnsiTheme="majorHAnsi" w:cstheme="majorHAnsi"/>
        </w:rPr>
      </w:pPr>
    </w:p>
    <w:p w:rsidR="00227EA7" w:rsidRPr="0002306A" w:rsidRDefault="00227EA7" w:rsidP="00227EA7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lastRenderedPageBreak/>
        <w:t>You use an electronic balance to find that your action figure weighs 4.52 grams.</w:t>
      </w:r>
    </w:p>
    <w:p w:rsidR="00227EA7" w:rsidRPr="0002306A" w:rsidRDefault="00227EA7" w:rsidP="001B0C40">
      <w:pPr>
        <w:pStyle w:val="ListParagraph"/>
        <w:numPr>
          <w:ilvl w:val="1"/>
          <w:numId w:val="11"/>
        </w:numPr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What is</w:t>
      </w:r>
      <w:r w:rsidR="001B0C40" w:rsidRPr="0002306A">
        <w:rPr>
          <w:rFonts w:asciiTheme="majorHAnsi" w:hAnsiTheme="majorHAnsi" w:cstheme="majorHAnsi"/>
        </w:rPr>
        <w:t xml:space="preserve"> the absolute uncertainty in the </w:t>
      </w:r>
      <w:r w:rsidRPr="0002306A">
        <w:rPr>
          <w:rFonts w:asciiTheme="majorHAnsi" w:hAnsiTheme="majorHAnsi" w:cstheme="majorHAnsi"/>
        </w:rPr>
        <w:t>measurement?</w:t>
      </w:r>
      <w:r w:rsidR="001B0C40" w:rsidRPr="0002306A">
        <w:rPr>
          <w:rFonts w:asciiTheme="majorHAnsi" w:hAnsiTheme="majorHAnsi" w:cstheme="majorHAnsi"/>
        </w:rPr>
        <w:tab/>
      </w:r>
    </w:p>
    <w:p w:rsidR="00227EA7" w:rsidRPr="0002306A" w:rsidRDefault="00227EA7" w:rsidP="00227EA7">
      <w:pPr>
        <w:jc w:val="both"/>
        <w:rPr>
          <w:rFonts w:asciiTheme="majorHAnsi" w:hAnsiTheme="majorHAnsi" w:cstheme="majorHAnsi"/>
        </w:rPr>
      </w:pPr>
    </w:p>
    <w:p w:rsidR="0002306A" w:rsidRPr="0002306A" w:rsidRDefault="0002306A" w:rsidP="00227EA7">
      <w:pPr>
        <w:jc w:val="both"/>
        <w:rPr>
          <w:rFonts w:asciiTheme="majorHAnsi" w:hAnsiTheme="majorHAnsi" w:cstheme="majorHAnsi"/>
        </w:rPr>
      </w:pPr>
    </w:p>
    <w:p w:rsidR="00A86D3F" w:rsidRPr="0002306A" w:rsidRDefault="00227EA7" w:rsidP="001B0C40">
      <w:pPr>
        <w:pStyle w:val="ListParagraph"/>
        <w:numPr>
          <w:ilvl w:val="1"/>
          <w:numId w:val="11"/>
        </w:numPr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 xml:space="preserve">What is </w:t>
      </w:r>
      <w:r w:rsidR="001B0C40" w:rsidRPr="0002306A">
        <w:rPr>
          <w:rFonts w:asciiTheme="majorHAnsi" w:hAnsiTheme="majorHAnsi" w:cstheme="majorHAnsi"/>
        </w:rPr>
        <w:t xml:space="preserve">the percentage uncertainty in </w:t>
      </w:r>
      <w:r w:rsidRPr="0002306A">
        <w:rPr>
          <w:rFonts w:asciiTheme="majorHAnsi" w:hAnsiTheme="majorHAnsi" w:cstheme="majorHAnsi"/>
        </w:rPr>
        <w:t>the</w:t>
      </w:r>
      <w:r w:rsidR="001B0C40" w:rsidRPr="0002306A">
        <w:rPr>
          <w:rFonts w:asciiTheme="majorHAnsi" w:hAnsiTheme="majorHAnsi" w:cstheme="majorHAnsi"/>
        </w:rPr>
        <w:t xml:space="preserve"> </w:t>
      </w:r>
      <w:r w:rsidRPr="0002306A">
        <w:rPr>
          <w:rFonts w:asciiTheme="majorHAnsi" w:hAnsiTheme="majorHAnsi" w:cstheme="majorHAnsi"/>
        </w:rPr>
        <w:t>measurement?</w:t>
      </w:r>
    </w:p>
    <w:p w:rsidR="00227EA7" w:rsidRPr="0002306A" w:rsidRDefault="00227EA7" w:rsidP="00227EA7">
      <w:pPr>
        <w:jc w:val="both"/>
        <w:rPr>
          <w:rFonts w:asciiTheme="majorHAnsi" w:hAnsiTheme="majorHAnsi" w:cstheme="majorHAnsi"/>
        </w:rPr>
      </w:pPr>
    </w:p>
    <w:p w:rsidR="0002306A" w:rsidRPr="0002306A" w:rsidRDefault="0002306A" w:rsidP="00227EA7">
      <w:pPr>
        <w:jc w:val="both"/>
        <w:rPr>
          <w:rFonts w:asciiTheme="majorHAnsi" w:hAnsiTheme="majorHAnsi" w:cstheme="majorHAnsi"/>
        </w:rPr>
      </w:pPr>
    </w:p>
    <w:p w:rsidR="00227EA7" w:rsidRPr="0002306A" w:rsidRDefault="00227EA7" w:rsidP="00227EA7">
      <w:pPr>
        <w:jc w:val="both"/>
        <w:rPr>
          <w:rFonts w:asciiTheme="majorHAnsi" w:hAnsiTheme="majorHAnsi" w:cstheme="majorHAnsi"/>
        </w:rPr>
      </w:pPr>
    </w:p>
    <w:p w:rsidR="00227EA7" w:rsidRPr="0002306A" w:rsidRDefault="00227EA7" w:rsidP="00227EA7">
      <w:pPr>
        <w:pStyle w:val="ListParagraph"/>
        <w:numPr>
          <w:ilvl w:val="0"/>
          <w:numId w:val="11"/>
        </w:numPr>
        <w:spacing w:before="120" w:line="259" w:lineRule="auto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Calculate the Absolute and Percentage Uncertainty for the following set of data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</w:tblGrid>
      <w:tr w:rsidR="00227EA7" w:rsidRPr="0002306A" w:rsidTr="00227EA7">
        <w:trPr>
          <w:trHeight w:val="389"/>
        </w:trPr>
        <w:tc>
          <w:tcPr>
            <w:tcW w:w="990" w:type="dxa"/>
            <w:vAlign w:val="center"/>
          </w:tcPr>
          <w:p w:rsidR="00227EA7" w:rsidRPr="0002306A" w:rsidRDefault="00227EA7" w:rsidP="00227EA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4"/>
              </w:rPr>
            </w:pPr>
            <w:r w:rsidRPr="0002306A">
              <w:rPr>
                <w:rFonts w:asciiTheme="majorHAnsi" w:hAnsiTheme="majorHAnsi" w:cstheme="majorHAnsi"/>
                <w:sz w:val="24"/>
              </w:rPr>
              <w:t>22.5 s</w:t>
            </w:r>
          </w:p>
        </w:tc>
      </w:tr>
      <w:tr w:rsidR="00227EA7" w:rsidRPr="0002306A" w:rsidTr="00227EA7">
        <w:trPr>
          <w:trHeight w:val="389"/>
        </w:trPr>
        <w:tc>
          <w:tcPr>
            <w:tcW w:w="990" w:type="dxa"/>
            <w:vAlign w:val="center"/>
          </w:tcPr>
          <w:p w:rsidR="00227EA7" w:rsidRPr="0002306A" w:rsidRDefault="00227EA7" w:rsidP="00227EA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4"/>
              </w:rPr>
            </w:pPr>
            <w:r w:rsidRPr="0002306A">
              <w:rPr>
                <w:rFonts w:asciiTheme="majorHAnsi" w:hAnsiTheme="majorHAnsi" w:cstheme="majorHAnsi"/>
                <w:sz w:val="24"/>
              </w:rPr>
              <w:t>20.8 s</w:t>
            </w:r>
          </w:p>
        </w:tc>
      </w:tr>
      <w:tr w:rsidR="00227EA7" w:rsidRPr="0002306A" w:rsidTr="00227EA7">
        <w:trPr>
          <w:trHeight w:val="389"/>
        </w:trPr>
        <w:tc>
          <w:tcPr>
            <w:tcW w:w="990" w:type="dxa"/>
            <w:vAlign w:val="center"/>
          </w:tcPr>
          <w:p w:rsidR="00227EA7" w:rsidRPr="0002306A" w:rsidRDefault="00227EA7" w:rsidP="00227EA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4"/>
              </w:rPr>
            </w:pPr>
            <w:r w:rsidRPr="0002306A">
              <w:rPr>
                <w:rFonts w:asciiTheme="majorHAnsi" w:hAnsiTheme="majorHAnsi" w:cstheme="majorHAnsi"/>
                <w:sz w:val="24"/>
              </w:rPr>
              <w:t>19.6 s</w:t>
            </w:r>
          </w:p>
        </w:tc>
      </w:tr>
      <w:tr w:rsidR="00227EA7" w:rsidRPr="0002306A" w:rsidTr="00227EA7">
        <w:trPr>
          <w:trHeight w:val="389"/>
        </w:trPr>
        <w:tc>
          <w:tcPr>
            <w:tcW w:w="990" w:type="dxa"/>
            <w:vAlign w:val="center"/>
          </w:tcPr>
          <w:p w:rsidR="00227EA7" w:rsidRPr="0002306A" w:rsidRDefault="00227EA7" w:rsidP="00227EA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4"/>
              </w:rPr>
            </w:pPr>
            <w:r w:rsidRPr="0002306A">
              <w:rPr>
                <w:rFonts w:asciiTheme="majorHAnsi" w:hAnsiTheme="majorHAnsi" w:cstheme="majorHAnsi"/>
                <w:sz w:val="24"/>
              </w:rPr>
              <w:t>28.3 s</w:t>
            </w:r>
          </w:p>
        </w:tc>
      </w:tr>
      <w:tr w:rsidR="00227EA7" w:rsidRPr="0002306A" w:rsidTr="00227EA7">
        <w:trPr>
          <w:trHeight w:val="389"/>
        </w:trPr>
        <w:tc>
          <w:tcPr>
            <w:tcW w:w="990" w:type="dxa"/>
            <w:vAlign w:val="center"/>
          </w:tcPr>
          <w:p w:rsidR="00227EA7" w:rsidRPr="0002306A" w:rsidRDefault="00227EA7" w:rsidP="00227EA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4"/>
              </w:rPr>
            </w:pPr>
            <w:r w:rsidRPr="0002306A">
              <w:rPr>
                <w:rFonts w:asciiTheme="majorHAnsi" w:hAnsiTheme="majorHAnsi" w:cstheme="majorHAnsi"/>
                <w:sz w:val="24"/>
              </w:rPr>
              <w:t>21.7 s</w:t>
            </w:r>
          </w:p>
        </w:tc>
      </w:tr>
      <w:tr w:rsidR="00227EA7" w:rsidRPr="0002306A" w:rsidTr="00227EA7">
        <w:trPr>
          <w:trHeight w:val="389"/>
        </w:trPr>
        <w:tc>
          <w:tcPr>
            <w:tcW w:w="990" w:type="dxa"/>
            <w:vAlign w:val="center"/>
          </w:tcPr>
          <w:p w:rsidR="00227EA7" w:rsidRPr="0002306A" w:rsidRDefault="00227EA7" w:rsidP="00227EA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4"/>
              </w:rPr>
            </w:pPr>
            <w:r w:rsidRPr="0002306A">
              <w:rPr>
                <w:rFonts w:asciiTheme="majorHAnsi" w:hAnsiTheme="majorHAnsi" w:cstheme="majorHAnsi"/>
                <w:sz w:val="24"/>
              </w:rPr>
              <w:t>20.4 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329"/>
        <w:tblW w:w="0" w:type="auto"/>
        <w:tblLook w:val="04A0" w:firstRow="1" w:lastRow="0" w:firstColumn="1" w:lastColumn="0" w:noHBand="0" w:noVBand="1"/>
      </w:tblPr>
      <w:tblGrid>
        <w:gridCol w:w="4812"/>
      </w:tblGrid>
      <w:tr w:rsidR="00227EA7" w:rsidRPr="0002306A" w:rsidTr="0066690F">
        <w:trPr>
          <w:trHeight w:val="562"/>
        </w:trPr>
        <w:tc>
          <w:tcPr>
            <w:tcW w:w="4812" w:type="dxa"/>
            <w:vAlign w:val="center"/>
          </w:tcPr>
          <w:p w:rsidR="00227EA7" w:rsidRPr="0002306A" w:rsidRDefault="00227EA7" w:rsidP="00227EA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2306A">
              <w:rPr>
                <w:rFonts w:asciiTheme="majorHAnsi" w:hAnsiTheme="majorHAnsi" w:cstheme="majorHAnsi"/>
              </w:rPr>
              <w:t>Absolute:</w:t>
            </w:r>
          </w:p>
        </w:tc>
      </w:tr>
      <w:tr w:rsidR="00227EA7" w:rsidRPr="0002306A" w:rsidTr="0066690F">
        <w:trPr>
          <w:trHeight w:val="562"/>
        </w:trPr>
        <w:tc>
          <w:tcPr>
            <w:tcW w:w="4812" w:type="dxa"/>
            <w:vAlign w:val="center"/>
          </w:tcPr>
          <w:p w:rsidR="00227EA7" w:rsidRPr="0002306A" w:rsidRDefault="00227EA7" w:rsidP="00227EA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2306A">
              <w:rPr>
                <w:rFonts w:asciiTheme="majorHAnsi" w:hAnsiTheme="majorHAnsi" w:cstheme="majorHAnsi"/>
              </w:rPr>
              <w:t>Percentage:</w:t>
            </w:r>
          </w:p>
        </w:tc>
      </w:tr>
    </w:tbl>
    <w:p w:rsidR="007A4AA8" w:rsidRPr="0002306A" w:rsidRDefault="007A4AA8" w:rsidP="007A4AA8">
      <w:pPr>
        <w:jc w:val="both"/>
        <w:rPr>
          <w:rFonts w:asciiTheme="majorHAnsi" w:hAnsiTheme="majorHAnsi" w:cstheme="majorHAnsi"/>
        </w:rPr>
      </w:pPr>
    </w:p>
    <w:p w:rsidR="007A4AA8" w:rsidRPr="0002306A" w:rsidRDefault="007A4AA8" w:rsidP="007A4AA8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Kinetic Energy is calculated using the equation E</w:t>
      </w:r>
      <w:r w:rsidRPr="0002306A">
        <w:rPr>
          <w:rFonts w:asciiTheme="majorHAnsi" w:hAnsiTheme="majorHAnsi" w:cstheme="majorHAnsi"/>
          <w:vertAlign w:val="subscript"/>
        </w:rPr>
        <w:t>K</w:t>
      </w:r>
      <w:r w:rsidRPr="0002306A">
        <w:rPr>
          <w:rFonts w:asciiTheme="majorHAnsi" w:hAnsiTheme="majorHAnsi" w:cstheme="majorHAnsi"/>
        </w:rPr>
        <w:t xml:space="preserve"> = ½mv</w:t>
      </w:r>
      <w:r w:rsidRPr="0002306A">
        <w:rPr>
          <w:rFonts w:asciiTheme="majorHAnsi" w:hAnsiTheme="majorHAnsi" w:cstheme="majorHAnsi"/>
          <w:vertAlign w:val="superscript"/>
        </w:rPr>
        <w:t>2</w:t>
      </w:r>
      <w:r w:rsidRPr="0002306A">
        <w:rPr>
          <w:rFonts w:asciiTheme="majorHAnsi" w:hAnsiTheme="majorHAnsi" w:cstheme="majorHAnsi"/>
        </w:rPr>
        <w:t xml:space="preserve">, you measure the mass to be 50 ± 0.5 kg and the velocity to be </w:t>
      </w:r>
      <w:r w:rsidR="0066690F" w:rsidRPr="0002306A">
        <w:rPr>
          <w:rFonts w:asciiTheme="majorHAnsi" w:hAnsiTheme="majorHAnsi" w:cstheme="majorHAnsi"/>
        </w:rPr>
        <w:t>20 ± 0.4 m s</w:t>
      </w:r>
      <w:r w:rsidR="0066690F" w:rsidRPr="0002306A">
        <w:rPr>
          <w:rFonts w:asciiTheme="majorHAnsi" w:hAnsiTheme="majorHAnsi" w:cstheme="majorHAnsi"/>
          <w:vertAlign w:val="superscript"/>
        </w:rPr>
        <w:t>-1</w:t>
      </w:r>
      <w:r w:rsidR="0066690F" w:rsidRPr="0002306A">
        <w:rPr>
          <w:rFonts w:asciiTheme="majorHAnsi" w:hAnsiTheme="majorHAnsi" w:cstheme="majorHAnsi"/>
        </w:rPr>
        <w:t>. Calculate the value and uncertainty for the kinetic energy.</w:t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4812"/>
      </w:tblGrid>
      <w:tr w:rsidR="0066690F" w:rsidRPr="0002306A" w:rsidTr="0066690F">
        <w:trPr>
          <w:trHeight w:val="562"/>
        </w:trPr>
        <w:tc>
          <w:tcPr>
            <w:tcW w:w="4812" w:type="dxa"/>
            <w:vAlign w:val="center"/>
          </w:tcPr>
          <w:p w:rsidR="0066690F" w:rsidRPr="0002306A" w:rsidRDefault="0066690F" w:rsidP="0066690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2306A">
              <w:rPr>
                <w:rFonts w:asciiTheme="majorHAnsi" w:hAnsiTheme="majorHAnsi" w:cstheme="majorHAnsi"/>
              </w:rPr>
              <w:t>Absolute:</w:t>
            </w:r>
          </w:p>
        </w:tc>
      </w:tr>
      <w:tr w:rsidR="0066690F" w:rsidRPr="0002306A" w:rsidTr="0066690F">
        <w:trPr>
          <w:trHeight w:val="562"/>
        </w:trPr>
        <w:tc>
          <w:tcPr>
            <w:tcW w:w="4812" w:type="dxa"/>
            <w:vAlign w:val="center"/>
          </w:tcPr>
          <w:p w:rsidR="0066690F" w:rsidRPr="0002306A" w:rsidRDefault="0066690F" w:rsidP="0066690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2306A">
              <w:rPr>
                <w:rFonts w:asciiTheme="majorHAnsi" w:hAnsiTheme="majorHAnsi" w:cstheme="majorHAnsi"/>
              </w:rPr>
              <w:t>Percentage:</w:t>
            </w:r>
          </w:p>
        </w:tc>
      </w:tr>
    </w:tbl>
    <w:p w:rsidR="0066690F" w:rsidRPr="0002306A" w:rsidRDefault="0066690F" w:rsidP="0066690F">
      <w:pPr>
        <w:jc w:val="both"/>
        <w:rPr>
          <w:rFonts w:asciiTheme="majorHAnsi" w:hAnsiTheme="majorHAnsi" w:cstheme="majorHAnsi"/>
        </w:rPr>
      </w:pPr>
    </w:p>
    <w:p w:rsidR="0066690F" w:rsidRPr="0002306A" w:rsidRDefault="0066690F" w:rsidP="0066690F">
      <w:pPr>
        <w:jc w:val="both"/>
        <w:rPr>
          <w:rFonts w:asciiTheme="majorHAnsi" w:hAnsiTheme="majorHAnsi" w:cstheme="majorHAnsi"/>
        </w:rPr>
      </w:pPr>
    </w:p>
    <w:p w:rsidR="0066690F" w:rsidRPr="0002306A" w:rsidRDefault="0066690F" w:rsidP="0066690F">
      <w:pPr>
        <w:jc w:val="both"/>
        <w:rPr>
          <w:rFonts w:asciiTheme="majorHAnsi" w:hAnsiTheme="majorHAnsi" w:cstheme="majorHAnsi"/>
        </w:rPr>
      </w:pPr>
    </w:p>
    <w:p w:rsidR="0066690F" w:rsidRDefault="0066690F" w:rsidP="0066690F">
      <w:pPr>
        <w:jc w:val="both"/>
        <w:rPr>
          <w:rFonts w:asciiTheme="majorHAnsi" w:hAnsiTheme="majorHAnsi" w:cstheme="majorHAnsi"/>
        </w:rPr>
      </w:pPr>
    </w:p>
    <w:p w:rsidR="0002306A" w:rsidRDefault="0002306A" w:rsidP="0066690F">
      <w:pPr>
        <w:jc w:val="both"/>
        <w:rPr>
          <w:rFonts w:asciiTheme="majorHAnsi" w:hAnsiTheme="majorHAnsi" w:cstheme="majorHAnsi"/>
        </w:rPr>
      </w:pPr>
    </w:p>
    <w:p w:rsidR="0002306A" w:rsidRDefault="0002306A" w:rsidP="0066690F">
      <w:pPr>
        <w:jc w:val="both"/>
        <w:rPr>
          <w:rFonts w:asciiTheme="majorHAnsi" w:hAnsiTheme="majorHAnsi" w:cstheme="majorHAnsi"/>
        </w:rPr>
      </w:pPr>
    </w:p>
    <w:p w:rsidR="0002306A" w:rsidRPr="0002306A" w:rsidRDefault="0002306A" w:rsidP="0066690F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66690F" w:rsidRPr="0002306A" w:rsidRDefault="0066690F" w:rsidP="0066690F">
      <w:pPr>
        <w:jc w:val="both"/>
        <w:rPr>
          <w:rFonts w:asciiTheme="majorHAnsi" w:hAnsiTheme="majorHAnsi" w:cstheme="majorHAnsi"/>
        </w:rPr>
      </w:pPr>
    </w:p>
    <w:p w:rsidR="0066690F" w:rsidRPr="0002306A" w:rsidRDefault="0066690F" w:rsidP="0066690F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>You stack two blocks on top of each other, what is the uncertainty of the overall height?</w:t>
      </w:r>
    </w:p>
    <w:p w:rsidR="0066690F" w:rsidRPr="0002306A" w:rsidRDefault="0066690F" w:rsidP="0066690F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02306A">
        <w:rPr>
          <w:rFonts w:asciiTheme="majorHAnsi" w:hAnsiTheme="majorHAnsi" w:cstheme="majorHAnsi"/>
        </w:rPr>
        <w:t xml:space="preserve">Block A: 28.1 ± 0.8 </w:t>
      </w:r>
      <w:proofErr w:type="gramStart"/>
      <w:r w:rsidRPr="0002306A">
        <w:rPr>
          <w:rFonts w:asciiTheme="majorHAnsi" w:hAnsiTheme="majorHAnsi" w:cstheme="majorHAnsi"/>
        </w:rPr>
        <w:t>cm  |</w:t>
      </w:r>
      <w:proofErr w:type="gramEnd"/>
      <w:r w:rsidRPr="0002306A">
        <w:rPr>
          <w:rFonts w:asciiTheme="majorHAnsi" w:hAnsiTheme="majorHAnsi" w:cstheme="majorHAnsi"/>
        </w:rPr>
        <w:t xml:space="preserve">  Block B: 12.6 ± 0.6 cm  </w:t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4812"/>
      </w:tblGrid>
      <w:tr w:rsidR="0066690F" w:rsidRPr="0002306A" w:rsidTr="00E01943">
        <w:trPr>
          <w:trHeight w:val="562"/>
        </w:trPr>
        <w:tc>
          <w:tcPr>
            <w:tcW w:w="4812" w:type="dxa"/>
            <w:vAlign w:val="center"/>
          </w:tcPr>
          <w:p w:rsidR="0066690F" w:rsidRPr="0002306A" w:rsidRDefault="0066690F" w:rsidP="00E0194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2306A">
              <w:rPr>
                <w:rFonts w:asciiTheme="majorHAnsi" w:hAnsiTheme="majorHAnsi" w:cstheme="majorHAnsi"/>
              </w:rPr>
              <w:t>Absolute:</w:t>
            </w:r>
          </w:p>
        </w:tc>
      </w:tr>
      <w:tr w:rsidR="0066690F" w:rsidRPr="0002306A" w:rsidTr="00E01943">
        <w:trPr>
          <w:trHeight w:val="562"/>
        </w:trPr>
        <w:tc>
          <w:tcPr>
            <w:tcW w:w="4812" w:type="dxa"/>
            <w:vAlign w:val="center"/>
          </w:tcPr>
          <w:p w:rsidR="0066690F" w:rsidRPr="0002306A" w:rsidRDefault="0066690F" w:rsidP="00E0194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2306A">
              <w:rPr>
                <w:rFonts w:asciiTheme="majorHAnsi" w:hAnsiTheme="majorHAnsi" w:cstheme="majorHAnsi"/>
              </w:rPr>
              <w:t>Percentage:</w:t>
            </w:r>
          </w:p>
        </w:tc>
      </w:tr>
    </w:tbl>
    <w:p w:rsidR="0066690F" w:rsidRPr="0002306A" w:rsidRDefault="0066690F" w:rsidP="0066690F">
      <w:pPr>
        <w:jc w:val="both"/>
        <w:rPr>
          <w:rFonts w:asciiTheme="majorHAnsi" w:hAnsiTheme="majorHAnsi" w:cstheme="majorHAnsi"/>
        </w:rPr>
      </w:pPr>
    </w:p>
    <w:p w:rsidR="0066690F" w:rsidRPr="0002306A" w:rsidRDefault="0066690F" w:rsidP="0066690F">
      <w:pPr>
        <w:jc w:val="both"/>
        <w:rPr>
          <w:rFonts w:asciiTheme="majorHAnsi" w:hAnsiTheme="majorHAnsi" w:cstheme="majorHAnsi"/>
        </w:rPr>
      </w:pPr>
    </w:p>
    <w:sectPr w:rsidR="0066690F" w:rsidRPr="0002306A" w:rsidSect="00E4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91E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0232"/>
    <w:multiLevelType w:val="hybridMultilevel"/>
    <w:tmpl w:val="74927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77556"/>
    <w:multiLevelType w:val="hybridMultilevel"/>
    <w:tmpl w:val="4C5C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7AE9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B1B"/>
    <w:multiLevelType w:val="hybridMultilevel"/>
    <w:tmpl w:val="F230B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F5F96"/>
    <w:multiLevelType w:val="hybridMultilevel"/>
    <w:tmpl w:val="A7CC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705E"/>
    <w:multiLevelType w:val="multilevel"/>
    <w:tmpl w:val="094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96B9D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81177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E870DA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345A1"/>
    <w:multiLevelType w:val="multilevel"/>
    <w:tmpl w:val="EF8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D6B14"/>
    <w:multiLevelType w:val="hybridMultilevel"/>
    <w:tmpl w:val="4DBA2982"/>
    <w:lvl w:ilvl="0" w:tplc="D3A625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973F6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BD"/>
    <w:rsid w:val="0002306A"/>
    <w:rsid w:val="00080FF7"/>
    <w:rsid w:val="000B3C41"/>
    <w:rsid w:val="0010586E"/>
    <w:rsid w:val="0010662E"/>
    <w:rsid w:val="001B0C40"/>
    <w:rsid w:val="001D41BB"/>
    <w:rsid w:val="00212844"/>
    <w:rsid w:val="00221170"/>
    <w:rsid w:val="00227EA7"/>
    <w:rsid w:val="002A23C6"/>
    <w:rsid w:val="003119BD"/>
    <w:rsid w:val="00373EAD"/>
    <w:rsid w:val="003D4D47"/>
    <w:rsid w:val="00496695"/>
    <w:rsid w:val="00523780"/>
    <w:rsid w:val="005852EC"/>
    <w:rsid w:val="005A3386"/>
    <w:rsid w:val="005A6937"/>
    <w:rsid w:val="00614893"/>
    <w:rsid w:val="00651577"/>
    <w:rsid w:val="0066690F"/>
    <w:rsid w:val="00733F05"/>
    <w:rsid w:val="007A4AA8"/>
    <w:rsid w:val="0085150A"/>
    <w:rsid w:val="00882A47"/>
    <w:rsid w:val="00906E7D"/>
    <w:rsid w:val="00922AD1"/>
    <w:rsid w:val="009244CA"/>
    <w:rsid w:val="009D5E07"/>
    <w:rsid w:val="00A86D3F"/>
    <w:rsid w:val="00A972D8"/>
    <w:rsid w:val="00AE3ED2"/>
    <w:rsid w:val="00B3703B"/>
    <w:rsid w:val="00B41C59"/>
    <w:rsid w:val="00B92880"/>
    <w:rsid w:val="00C140C0"/>
    <w:rsid w:val="00CA6246"/>
    <w:rsid w:val="00D10577"/>
    <w:rsid w:val="00D25576"/>
    <w:rsid w:val="00DB5BD7"/>
    <w:rsid w:val="00E03233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011C"/>
  <w15:chartTrackingRefBased/>
  <w15:docId w15:val="{8E51AF8C-626A-4295-BD41-D67887A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3B"/>
    <w:pPr>
      <w:spacing w:line="276" w:lineRule="auto"/>
    </w:pPr>
    <w:rPr>
      <w:rFonts w:eastAsiaTheme="minorEastAsia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89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8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19BD"/>
    <w:pPr>
      <w:ind w:left="720"/>
      <w:contextualSpacing/>
    </w:pPr>
  </w:style>
  <w:style w:type="table" w:styleId="TableGrid">
    <w:name w:val="Table Grid"/>
    <w:basedOn w:val="TableNormal"/>
    <w:uiPriority w:val="39"/>
    <w:rsid w:val="0092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7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0F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489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1489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1489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yperlink">
    <w:name w:val="Hyperlink"/>
    <w:basedOn w:val="DefaultParagraphFont"/>
    <w:uiPriority w:val="99"/>
    <w:unhideWhenUsed/>
    <w:rsid w:val="006148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Minnetonka Public Schools</dc:creator>
  <cp:keywords/>
  <dc:description/>
  <cp:lastModifiedBy>Joe Cossette</cp:lastModifiedBy>
  <cp:revision>19</cp:revision>
  <cp:lastPrinted>2014-12-03T16:30:00Z</cp:lastPrinted>
  <dcterms:created xsi:type="dcterms:W3CDTF">2014-12-03T03:06:00Z</dcterms:created>
  <dcterms:modified xsi:type="dcterms:W3CDTF">2018-09-10T02:59:00Z</dcterms:modified>
</cp:coreProperties>
</file>